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a24" w14:textId="8850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2018 года № 35-227-VІ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июня 2019 года № 45-291-VI. Зарегистрировано Департаментом юстиции Туркестанской области 27 июня 2019 года № 5097.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5089,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2018 года № 35-227-VІ "О районном бюджете на 2019-2021 годы" (зарегистрировано в Реестре государственной регистрации нормативных правовых актов за № 4863, опубликовано 11 января 2019 года в газете "Шартарап-Шарайна" и в эталонном контрольном банке нормативных правовых актов Республики Казахстан в электронном виде 10 января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2019-2021 годы согласно приложениям 1, 2 и 3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18 477 918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3 037 463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15 401 345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18 664 228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191 286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10 174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186 310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45-291-VI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45-291-VI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45-291-VI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45-291-VI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39 740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566 168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