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f597" w14:textId="6bff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28 мая 2019 года № 327. Зарегистрировано Департаментом юстиции Туркестанской области 3 июня 2019 года № 5077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49 (сорок девять) лет на земельные участки без изъятия у землепользователей и собственников земель для прокладки и эксплуатации магистральной волоконно-оптической линии связи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Толебийского района Туркестанской области от 15.09.2022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С.Дуйсебаева.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 № 327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установленные публичный сервитут для прокладки и эксплуатации магистральной волоконно-оптической линии связи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деиствием публичного сервитута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 хозяйственного назначения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летние насаждения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сенокосы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орашаемая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