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ad21" w14:textId="2d2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декабря 2019 года № 47-432-VI. Зарегистрировано Департаментом юстиции Туркестанской области 10 января 2020 года № 5360.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декабря 2019 года № 46-417-VI "О районном бюджете на 2020-2022 годы", Сарыагашский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1 027 482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–807 030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1 055 973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–125 798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271 427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593 336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602 121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316 252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321 383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предусмотреть на 2020-2022 годы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2 338 964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215 361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215 361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6 481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6 481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37 354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6 915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6 915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Сарыагашского районного маслихата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58-518-VI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