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1d2" w14:textId="edde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27 июня 2019 года № 252. Зарегистрировано Департаментом юстиции Туркестанской области 27 июня 2019 года № 5100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без изъятия земельных участков у землепользователей и собственников земель сроком на 49 (сорок девять) лет для прокладки и эксплуатации волоконно-оптической линии связи "НРП Бескубыр-БС Саруг" товариществу с ограниченной ответственностью "ТNS-Plus",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Сарыагашского района Туркестанской области от 28.01.2021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Сарыагашского района Туркестанской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Таскулова.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от 27 июня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товариществу с ограниченной ответственностью "TNS-Plus" для прокладки и эксплуатации магистральной волоконно-оптической линии связи "НРП Бескубыр-БС Саруг"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Сарыагашского района Туркестанской области от 28.01.2021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Коктерек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территорий, земли оздоровительного, рекреационного и историко- 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