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241" w14:textId="9900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28 марта 2019 года № 36-332-VI. Зарегистрировано Департаментом юстиции Туркестанской области 26 апреля 2019 года № 5003. Утратило силу решением Сарыагашского районного маслихата Туркестанской области от 22 декабря 2021 года № 16-112-VII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22.12.2021 № 16-112-VII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со дня его государственной регистрации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