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0faf" w14:textId="3bc0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24 декабря 2018 года № 35-227/VІ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21 ноября 2019 года № 47-292/VI. Зарегистрировано Департаментом юстиции Туркестанской области 22 ноября 2019 года № 5253.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 ноября 2019 года № 43/459-VI "О внесении изменений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за № 5181,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24 декабря 2018 года № 35-227/VІ "О районном бюджете на 2019-2021 годы" (зарегистрировано в Реестре государственной регистрации нормативных правовых актов за № 4850, опубликовано 4 января 2019 года в газете "Пульс Сайрама" и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Сайрамского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39 061 896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2 984 475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98 260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35 942 997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39 228 306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- 166 900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166 900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166 410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2019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45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не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49,4 процентов в районный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Мусаханулы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47-292/VI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