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c150" w14:textId="635c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24 декабря 2018 года № 35-227/VІ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23 сентября 2019 года № 45-279/VI. Зарегистрировано Департаментом юстиции Туркестанской области 2 октября 2019 года № 5192.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№ 42/430-VI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5181,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24 декабря 2018 года № 35-227/VІ "О районном бюджете на 2019-2021 годы" (зарегистрировано в Реестре государственной регистрации нормативных правовых актов за № 4850, опубликовано 4 января 2019 года в газете "Пульс Сайрама"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37 614 471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3 558 274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33 957 815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37 780 881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170 687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166 410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законодательными актами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45-279/VI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