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4b51" w14:textId="fc94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апреля 2019 года № 42/4. Зарегистрировано Департаментом юстиции Туркестанской области 30 апреля 2019 года № 5018. Утратило силу решением Ордабасинского районного маслихата Туркестанской области от 14 сентября 2020 года № 67/2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14.09.2020 № 67/2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Ордабасинского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