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964b" w14:textId="0c89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5 марта 2019 года № 41/13. Зарегистрировано Департаментом юстиции Туркестанской области 4 апреля 2019 года № 49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14 марта 2019 года № 1434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рдабасинского района, в пределах суммы предусмотренной в бюджете района на 2019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