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a40" w14:textId="02db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18 февраля 2019 года № 46-300-VI. Зарегистрировано Департаментом юстиции Туркестанской области 5 марта 2019 года № 4922.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Мактааральского района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