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908" w14:textId="834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25 декабря 2018 года № 37/239-VI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11 ноября 2019 года № 50/310-VI. Зарегистрировано Департаментом юстиции Туркестанской области 20 ноября 2019 года № 5247.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5238,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25 декабря 2018 года № 37/239-VІ "О районном бюджете на 2019-2021 годы" (зарегистрировано в Реестре государственной регистрации нормативных правовых актов за № 4856, опубликовано 11 января 2019 года в газете "Казыгурт тынысы" и в эталонном контрольном банке нормативных правовых актов Республики Казахстан в электронном виде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Казыгуртского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27 994 782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1 413 678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23 212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26 528 284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28 035 424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-158 392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158 392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40 642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Е.Нышанбекұлы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"11" ноября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50/310-VI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37/239-VI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9 943 948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