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908" w14:textId="834b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25 декабря 2018 года № 37/239-VI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11 ноября 2019 года № 50/310-VI. Зарегистрировано Департаментом юстиции Туркестанской области 20 ноября 2019 года № 5247.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5238,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25 декабря 2018 года № 37/239-VІ "О районном бюджете на 2019-2021 годы" (зарегистрировано в Реестре государственной регистрации нормативных правовых актов за № 4856, опубликовано 11 января 2019 года в газете "Казыгурт тынысы"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27 994 782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23 212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26 528 284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28 035 424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40 642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"11" ноября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