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e948" w14:textId="2b5e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25 декабря 2018 года № 37/239-VI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24 июня 2019 года № 46/292-VI. Зарегистрировано Департаментом юстиции Туркестанской области 27 июня 2019 года № 5103.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июня 2019 года № 38/405 –VI "О внесении изменений и дополнения в решение Туркестанского областного маслихата от 12 декабря 2018 года № 33/347-VІ "Об областном бюджете на 2019-2021 годы", зарегистрированного в Реестре государственной регистрации нормативных правовых актов за № 5089,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25 декабря 2018 года № 37/239-VІ "О районном бюджете на 2019-2021 годы" (зарегистрировано в Реестре государственной регистрации нормативных правовых актов за № 4856, опубликовано11 января 2019 года в газете "Казыгурт тынысы" и в эталонном контрольном банке нормативных правовых актов Республики Казахстан в электронном виде 10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Казыгуртского района на 2019-2021 годы согласно приложению 1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25 665 011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1 424 635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20 999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24 198 513тысяч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25 665 040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117 750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117 779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151 500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 июня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46/292-VI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 декабря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№37/239-VI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24 198 513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