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f31" w14:textId="d28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Казыгуртского районного маслихата от 27 декабря 2017 года № 25/153–VI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31 мая 2019 года № 45/286-VI. Зарегистрировано Департаментом юстиции Туркестанской области 4 мая 2019 года № 5079. Утратило силу решением Казыгуртского районного маслихата Туркестанской области от 21 февраля 2024 года № 11/78-VIII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21.02.2024 № 11/78-VIII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Казыгуртскому району" (зарегистрировано в Реестре государственной регистрации нормативных правовых актов № 4388)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