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120ca" w14:textId="49120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изменении границ населенных пунктов Казыгуртского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Казыгуртского района Туркестанской области от 30 апреля 2019 года № 1 и решение Казыгуртского районного маслихата Туркестанской области от 30 апреля 2019 года № 44/283-VI. Зарегистрировано Департаментом юстиции Туркестанской области 13 мая 2019 года № 5047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108 Земельного кодекса Республики Казахстан от 20 июня 2003 года,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на основании совместного представления отделов земельных отношений и строительства, архитектуры и градостроительства района акимат Казыгуртского района ПОСТАНОВИЛ и Казыгуртский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Изменить границы по Казыгуртскому району: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населенного пункта Карабау сельского округа Карабау, присоединив всего к 119,89 гектарам земли 10,0 гектар пастбищных земель общего пользования, увеличив площадь населенного пункта Карабау на 129,89 гектаров;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населенного пункта Жумысшы сельского округа Карабау, присоединив всего к 173,04 гектарам земли 7,0 гектар пастбищных земель общего пользования, увеличив площадь населенного пункта Жумысшы на 180,04 гектаров;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населенного пункта Рабат сельского округа К.Абдалиев, присоединив всего к 393,71 гектарам земли 10,0 гектар пастбищных земель общего пользования, увеличив площадь населенного пункта Рабат на 403,71 гектаров;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населенного пункта Шарбулак сельского округа Шарбулак, присоединив всего к 428,18 гектарам земли 36,60 гектар пастбищных земель общего пользования, увеличив площадь населенного пункта Шарбулак на 464,78 гектаров;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населенного пункта Ондирис сельского округа Турбат, присоединив всего к 255,81 гектарам земли 7,70 гектар пастбищных земель общего пользования, увеличив площадь населенного пункта Ондирис на 263,51 гектаров;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населенного пункта Бакабулак сельского округа Шарапхана, присоединив всего к 45,90 гектарам земли 3,0 гектар пастбищных земель общего пользования, увеличив площадь населенного пункта Бакабулак на 48,90 гектаров;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населенного пункта Талдыбулак сельского округа Шарапхана, присоединив всего к 65,96 гектарам земли 12,0 гектар пастбищных земель общего пользования, увеличив площадь населенного пункта Талдыбулак на 77,96 гектаров;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населенного пункта Тилектес сельского округа Жанабазар, присоединив всего к 121,22 гектарам земли 48,0 гектар пастбищных земель общего пользования, увеличив площадь населенного пункта Тилектес на 169,22 гектаров;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населенного пункта Жылыбулак сельского округа Жанабазар, присоединив всего к 95,30 гектарам земли 25,0 гектар пастбищных земель общего пользования, увеличив площадь населенного пункта Жылыбулак на 120,30 гектаров;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населенного пункта Карабау сельского округа Алтынтобе, присоединив всего к 17,65 гектарам земли 3,0 гектар пастбищных земель общего пользования, увеличив площадь населенного пункта Карабау на 20,65 гектаров;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населенного пункта Косагаш сельского округа Алтынтобе, присоединив всего к 133,51 гектарам земли 8,0 гектар пастбищных земель общего пользования, увеличив площадь населенного пункта Косагаш на 141,51 гектаров;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населенного пункта Алтынтобе сельского округа Алтынтобе, присоединив всего к 182,82 гектарам земли 8,0 гектар пастбищных земель общего пользования, увеличив площадь населенного пункта Алтынтобе на 190,82 гектаров;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населенного пункта Айнатас сельского округа Жигирген, присоединив всего к 91,0 гектарам земли 10,40 гектар пастбищных земель общего пользования, увеличив площадь населенного пункта Айнатас на 101,40 гектаров;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населенного пункта Кызылбулак сельского округа Жигирген, присоединив всего к 80,95 гектарам земли 30,0 гектар пастбищных земель общего пользования, увеличив площадь населенного пункта Кызылбулак на 110,95 гектаров;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населенного пункта Дихан сельского округа Жигирген, присоединив всего к 119,04 гектарам земли 25,0 гектар пастбищных земель общего пользования, увеличив площадь населенного пункта Дихан на 144,04 гектаров;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населенного пункта Тесиктобе сельского округа Жигирген, присоединив всего к 183,73 гектарам земли 62,0 гектар пастбищных земель общего пользования, увеличив площадь населенного пункта Тесиктобе на 245,73 гектаров.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Казыгуртского районного маслихата"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постановления и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совместного постановления и решения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совместного постановления и решения на интернет-ресурсе Казыгуртского районного маслихата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Данное совместное постановление и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Телгараев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Батырбаев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Копеев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