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3cd9" w14:textId="a703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26 декабря 2018 года № 35/211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26 июня 2019 года № 41/251. Зарегистрировано Департаментом юстиции Туркестанской области 28 июня 2019 года № 5112.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за № 38/405-VI "О внесении изменений и дополнения в решение Туркестанского областного маслихата от 12 декабря 2018 года № 33/347-VІ "Об областном бюджете на 2019-2021 годы", зарегистрированного в Реестре государственной регистрации нормативных правовых актов за № 5089,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26 декабря 2018 года № 35/211 "О районном бюджете на 2019-2021 годы" (зарегистрировано в Реестре государственной регистрации нормативных правовых актов за № 4867, опубликовано 25 января 2019 года в газете "Алгабас" и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16 036 199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696 708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168 066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15 165 562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16 113 446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117 413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-150 047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117 413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77 247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Байдибекского районного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июня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41/251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16 036 199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15165562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15165562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7742479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6934006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  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