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bc46" w14:textId="746b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9 февраля 2018 года № 27/145-VI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Туркестан"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9 октября 2019 года № 56/276-VI. Зарегистрировано Департаментом юстиции Туркестанской области 17 октября 2019 года № 5223. Утратило силу решением Туркестанского городского маслихата Туркестанской области от 11 августа 2023 года № 5/27-VIII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11.08.2023 № 5/27-VIII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октября 2018 года № 409 "О внесении изменений в приказ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17634), Туркестанский городской маслихат 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9 февраля 2018 года № 27/145-VI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городу Туркестан" (зарегистрировано в Реестре государственной регистрации нормативных правовых актов за № 4461, опубликовано 2 марта 2018 года в газете "Туркистон" и 3 марта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строку, порядковый номер 6, вносится изменение на казахском языке, текст на русском языке не меняется;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9, вносится изменение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16, исключить.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