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6011" w14:textId="b086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24 декабря 2018 года № 30/206-VІ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13 декабря 2019 года № 43/297-VI. Зарегистрировано Департаментом юстиции Туркестанской области 23 декабря 2019 года № 5313.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за № 44/471-VI "О внесении изменения в решение Туркестанского областного маслихата от 12 декабря 2018 года № 33/347-VІ "Об областном бюджете на 2019-2021 годы", зарегистрировано в Реестре государственной регистрации нормативных правовых актов за № 5295,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24 декабря 2018 года № 30/206-VІ "О городском бюджете на 2019-2021 годы" (зарегистрировано в реестре государственной регистрации нормативных правовых актов за № 4868, опубликовано 12 января 2019 года в газете "Арыс ақиқаты" и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22 091 597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–1 274 605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–18 418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–20 773 222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–22 158 485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- 76 630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–76 630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66 888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43/297-VI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 30/206-VI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594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22091597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22158485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8669171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6760301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6680258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