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7ed2" w14:textId="49f7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Арысского городского маслихата от 8 мая 2019 года № 36/251-VІ "О дополнительном регламентировании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12 сентября 2019 года № 39/274-VI. Зарегистрировано Департаментом юстиции Туркестанской области 20 сентября 2019 года № 5183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маслихат города Арыс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8 мая 2019 года № 36/251-VІ "О дополнительном регламентировании порядка проведения мирных собраний, митингов, шествий, пикетов и демонстраций" (зарегистрированного в Реестре государственной регистрации нормативных правовых актов за № 5053, опубликовано 29 мая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Арыс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Наршабеков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