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0ae" w14:textId="c2c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на реализуемые товары (работы, услуги), оказываемые государственными архивами управления цифровизации, оказания государственных услуг и архивов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25 декабря 2019 года № 300. Зарегистрировано Департаментом юстиции Туркестанской области 25 декабря 2019 года № 5320. Утратило силу постановлением акимата Туркестанской области от 23 июля 2025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23.07.2025 № 158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 от 22 декабря 1998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прейскурант цен на реализуемые товары (работы, услуги) оказываемые государственными архивами управления цифровизации, оказания государственных услуг и архивов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"____" ______________2019 года "Об утверждении прейскуранта цен на реализуемые товары (работы, услуги) оказываемые государственными архивами управления цифровизации, оказания государственных услуг и архивов Туркестанской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2019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на реализуемые товары (работы, услуги) оказываемые государственными архивами управления цифровизации, оказания государственных услуг и архивов Туркестанской области.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до 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фондам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единица 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заголовок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заголовок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заголовок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листов в деле: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фальцовка чертежей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98,88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коробка/связка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заголовок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за период 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за период 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сокращенных слов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 неисправимых повреждениях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 выбывшие (недостающие)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 - о выделении к уничтожению документов, не подлежащему к дальнейшему хранению, - о завершении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ед. хр.: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Раздавать брошюры 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обучающего семинара работникам службы ДОУ и архивам организаций источникам комплектования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документов: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сложности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документов на кальке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влажной обработки с полистной очисткой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обеспыливание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спиртом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чистка сольвентом 3 M Novec 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сложных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журналов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страницы печатного издания до XVII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фонодокументов с составлением заключения о состоянии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от 23х32х6 до 30х40х10 см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конвертов размером 30х40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конвертов размером 10х 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карточек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165,67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страховых копии, восстановление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копии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до 1900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1901-1917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1918-1925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1926 г.-1936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1937 г.-1940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1941 г.-1945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 1945 г.- до сегодняшнего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 же с затухающим текстом или на папиросной бумаге формата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страницы печатного издания до XVI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страницы печатного издания XVI-XVIII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страницы печатного издания XIX в. – 1940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страницы печатного издания 1941 г. -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копия (без стоимости носителя и компьютерной обработки) с разрешением 300 dpi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до XVI - 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XIX в. – 1930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1931 г. –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XVII, XVIII вв.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XIX в. – 1930 г.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 1931 г. – XXI в.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кадр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копии 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архивных документов и печатных изданий техническими средствами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текстовых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архивного фонда (сканирование) в формате FullHD: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жесткий диск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документов на внешнее устройство хранения информации заказчика с форматов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Betacam SP на 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фонодокументов: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фонограмма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кассета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и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звукозаписи на другой вид носителя (оцифровка), на носитель заказчика на магнитной ленте, грампластинке, компакт-кассете (минута)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копии кинодокументов: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копии кинодокументов (сканирование 35 мм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копии кинодокументов (сканирование 16 мм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копии кинодокументов (сканирование 16 мм пленки) с совмещением фонограммы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копии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задание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информационное письмо, в том числе ответ на запрос с отрицательным результатом - с рекомендацией о возможных местах хранения документов по запросу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рукописные описи до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рукописные описи до XIX - XX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автоматизированная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документам XVI-XVIII вв.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документам XIX-XXI вв., рукописный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документам XIX-XXI вв., машинописный текст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документам с трудночитаемым, угасающим рукописным, машинописным текстом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картографическим документам (в зависимости от формата)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тематических запросов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документов XIX - XX вв.,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рукописный текст - документов XIX - XX вв.,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- документов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организационных проектов по основным направлениям обеспечения сохранности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государственный (русский) языки (описей дел, номенклатуры дел, правил, положений, справок, актов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документальной публикации, архивного справочника (на различных носителях)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публикация, 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ТЭПа, составление позальной описи, выявление и сканирование документов для экспозиции и каталога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телепередачи, радиопередачи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документирования,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разработка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методических исследований в практику работы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составлению правил документирования, управления документацией и использования систем электронного документооборота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Договорная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