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e15a" w14:textId="00ae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Туркестанского областного маслихата от 12 декабря 2018 года № 33/347-VI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июня 2019 года № 38/405-VI. Зарегистрировано Департаментом юстиции Туркестанской области 18 июня 2019 года № 5089.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33/347-VI "Об областном бюджете на 2019-2021 годы" (зарегистрировано в реестре государственной регистрации нормативных правовых актов за № 4843, опубликовано 29 декабря 2018 года в газете "Южный Казахстан" и эталонном контрольном банке нормативных правовых актов Республики Казахстан в электронном виде 3 января 2019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672 689 936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18 596 138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650 968 241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668 655 262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10 955 741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13 261 566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2 305 825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4 356 094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4 356 094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- 11 277 161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11 277 161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областном бюджете на 2019 год предусмотрены целевые текущие трансферты районным (городов областного значения) бюджетам,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изъятие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жилья для передислоцированных государственных служащих в связи с переносом областного центра в город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одиннадцатым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инженерной инфраструктуры в рамках Программы развития регионов до 2020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38/405-VI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672 689 936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18 596 138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18 596 138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8 295 880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8 295 880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8 714 567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8 714 567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650 968 241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650 968 241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603 123 640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603 123 640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668 655 262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1 995 461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7 815 257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7 573 892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7 573 892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2 767 641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11 577 403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10 683 931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9 868 410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7 101 399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равенства, защиты прав и законных интересов женщин, детей и молодежи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77 384 641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53 912 254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2 308 052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21 622 693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24 169 414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24 053 855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13 939 403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13 396 072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13 396 072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3 518 845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1 100 108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20 822 655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7 381 115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7 381 115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4 714 290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4 714 290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4 714 290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7 684 026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7 684 026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45 674 335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38 167 337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34 798 986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5 979 991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4 222 062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21 015 761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14 837 595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2 987 773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11 888 334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6 124 064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4 034 592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8 861 360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2 433 976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1 104 674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3 363 906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3 132 426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2 019 981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2 186 746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19 979 582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2 945 568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2 945 568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2 788 696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17 034 014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17 034 014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17 034 014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32 420 697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32 166 697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9 170 492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2 489 454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3 090 248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3 090 248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2 587 057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43 550 884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31 719 133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31 719 133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6 110 651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8 884 670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12 233 959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11 831 751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11 831 751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10 814 907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44 839 295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3 306 539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1 235 292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1 235 292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41 464 099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22 310 261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21 313 919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2 794 279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2 794 279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13 626 413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4 581 413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служебного жилья для передислоцированных государственных служащих в связи с переносом областного центра в город Туркестан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39 377 396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13 261 566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6 430 490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-11 277 161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