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02ae" w14:textId="afa0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16 ноября 2018 года № 310 "Об утверждении регламента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5 июня 2019 года № 114. Зарегистрировано Департаментом юстиции Туркестанской области 7 июня 2019 года № 5082.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статьи 16 Закона Республики Казахстан от 15 апреля 2013 года "О государственных услугах",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16 ноября 2018 года № 310 "Об утверждении регламента государственной услуги "Субсидирование повышения продуктивности и качества продукции аквакультуры (рыбоводства)" (зарегистрировано в Реестре государственной регистрации нормативных правовых актов за № 4803, опубликовано 29 ноября 2018 года в газете "Южный Казахстан" и 7 декабря 2018 года в эталоном контрольном банке нормативных правовых актов Республики Казастан)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"Субсидирование повышение продуктивности и качества продукции аквакультуры (рыбоводства)"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Садыра Е.А.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продуктивности и качества продукции аквакультуры (рыбоводства)"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повышения продуктивности и качества продукции аквакультуры (рыбоводства)" (далее – государственная услуга) оказывается государственным учреждением "Управление сельского хозяйства Туркестанской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 (далее -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продуктивности и качества продукции аквакультуры (рыбоводства)",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Премьер–Министра Республики Казахстан – Министра сельского хозяйства Республики Казахстан от 2 февраля 2018 года № 63 "Об утверждении стандарта государственной услуги "Субсидирование повышения продуктивности и качества продукции аквакультуры (рыбоводства)"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услуги: направление услугополучателем заявки в форме электронного документа через портал.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формирует заявку (переводную заявку) в информационной системе субсидирования путем ее подписания электронной цифровой подписью (далее – ЭЦП) и на электронный адрес услугодателя направляется электронное извещение о поступлении заявки (переводной заявки) на рассмотрение (далее – заявка). Результат процедуры (действия): электронное извещение о поступлении заявки на рассмотрение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до момента формирования услугодателем платежных поручений выявлено наличие несоответствия данных в зарегистрированной заявке, услугополучатель вправе отозвать заявку с указанием причины отзыва;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путем подписания с использованием ЭЦП соответствующего уведомления подтверждает принятие заявки в течение одного рабочего дня. Результат процедуры (действия): отображение уведомления о принятии заявки услугодателем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соответствии с Планом Финансирования формирует в информационной системе субсидирования платежное поручение на выплату субсидии, загружаемое в информационную систему "Казначейство-Клиент", направляет в "личный кабинет" услугополучателя уведомление о перечислении субсидии,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направляет в "личный кабинет" услугополучателя уведомление об отказе в предоставлении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(в течение двух рабочих дней). Результат процедуры (действия): направление уведомление о перечислении субсидии или мотивированный отказ в "личный кабинет" услугополучателя.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(рыбоводства)"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