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d6f9" w14:textId="5d4d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Енбекшинского сельского округа Курмангазинского района Атырауской области от 4 мая 2019 года № 35. Зарегистрировано Департаментом юстиции Атырауской области 4 мая 2019 года № 4393. Утратило силу решением акима сельского округа Енбекши Курмангазинского района Атырауской области от 5 сентября 2019 года № 77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сельского округа Енбекши Курмангазинского района Атырауской области от 05.09.2019 № </w:t>
      </w:r>
      <w:r>
        <w:rPr>
          <w:rFonts w:ascii="Times New Roman"/>
          <w:b w:val="false"/>
          <w:i w:val="false"/>
          <w:color w:val="ff0000"/>
          <w:sz w:val="28"/>
        </w:rPr>
        <w:t>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 – санитарного инспектора государственного учреждения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 от 26 марта 2019 года № 12-11/39, аким сельского округа Енбекши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установить ограничительные мероприятия на территории крестьянского хозяйства "Куспанов И".</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здравоохранения Атырауской области (по согласованию), Республиканскому государственному учреждению "Курмангазинское районное Управление охраны общественного здоровья Департамента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Амирханов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