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be56" w14:textId="52fb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Есболского сельского округа Индерского района Атырауской области от 15 февраля 2019 года № 8. Зарегистрировано Департаментом юстиции Атырауской области 18 февраля 2019 года № 4341. Утратило силу решением акима Есболского сельского округа Индерского района Атырауской области от 14 июня 2019 года № 33</w:t>
      </w:r>
    </w:p>
    <w:p>
      <w:pPr>
        <w:spacing w:after="0"/>
        <w:ind w:left="0"/>
        <w:jc w:val="both"/>
      </w:pPr>
      <w:r>
        <w:rPr>
          <w:rFonts w:ascii="Times New Roman"/>
          <w:b w:val="false"/>
          <w:i w:val="false"/>
          <w:color w:val="ff0000"/>
          <w:sz w:val="28"/>
        </w:rPr>
        <w:t xml:space="preserve">
      Сноска. Утратило силу решением акима Есболского сельского округа Индерского района Атырауской области от 14.06.2019 № </w:t>
      </w:r>
      <w:r>
        <w:rPr>
          <w:rFonts w:ascii="Times New Roman"/>
          <w:b w:val="false"/>
          <w:i w:val="false"/>
          <w:color w:val="ff0000"/>
          <w:sz w:val="28"/>
        </w:rPr>
        <w:t>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"Индерская районная территориальная инспекция Комитета ветеринарного контроля и надзора Министерства сельского хозяйства Республики Казахстан" от 28 декабря 2018 года № 09-10/409 аким Есболского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на территории улицы Куанышбаева села Есбол Есболского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"Индерская центральная районная больница" Управления здравоохранения Атырауской области" (по согласованию), Республиканскому государственному учреждению "Индерское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