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bc3" w14:textId="f46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марта 2016 года № 360-V "Об утверждении нормобразования инакопления коммунальных отходов по Индерскому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мая 2019 года № 291-VI. Зарегистрировано Департаментом юстиции Атырауской области 24 мая 2019 года № 4410. Утратило силу решением Индерского районного маслихата Атырауской области от 13 августа 2021 года № 42-VІI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2016 года № 360-V "Об утверждении норм образования и накопления коммунальных отходов по Индерскому району" (зарегистрировано в реестре государственной регистрации нормативных правовых актов за № 3483, опубликовано 25 апреля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"1 человек" заменить словом "1 посещение";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 приложения: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"Больницы" заменить словами "Больницы, прочие лечебно-профилактические учреждения";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меняется, в строке порядковый номер 8 тексте на государственном языке: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 отырғызылатын орын" заменить словами "1 отыратын орын".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