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1948" w14:textId="25e1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27 ноября 2013 года № 155-V "Об утверждении перечня категорий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16 мая 2019 года № 289-VI. Зарегистрировано Департаментом юстиции Атырауской области 22 мая 2019 года № 4405. Утратило силу решением Индерского районного маслихата Атырауской области от 27 сентября 2022 года № 136-VІI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ноября 2013 года № 155-V "Об утверждении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за № 2799, опубликовано 12 декабря 2013 года в газете "Дендер")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6), 7), 8)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политики, по делам молодежи, образования, культуры, здравоохранения (О. Дилмукашева).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ХХХVI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Амантурлин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