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7ac" w14:textId="2a7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Махамбетского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мая 2019 года № 342. Зарегистрировано Департаментом юстиции Атырауской области 29 мая 2019 года № 4411.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 (зарегистрировано в реестре государственной регистрации нормативных правовых актов за № 3433, опубликовано 28 января 2016 года в газете "Жайық Шұғыласы")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Махамбетском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Махамбетского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обращается в отдел Махамбетского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 "электронного правительства" за назначением жилищной помощи один раз в квартал.".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законодательства, экономики и бюджета, финансов (Б. Рахметов).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39-сессии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