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6d79" w14:textId="2156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сентября 2019 года № 38-3. Зарегистрировано Департаментом юстиции Атырауской области 14 октября 2019 года № 4506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Жылыойского районного маслихата Атырауской области от 18.09.2023 № </w:t>
      </w:r>
      <w:r>
        <w:rPr>
          <w:rFonts w:ascii="Times New Roman"/>
          <w:b w:val="false"/>
          <w:i w:val="false"/>
          <w:color w:val="ff0000"/>
          <w:sz w:val="28"/>
        </w:rPr>
        <w:t>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(Х. Жамалов)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Жылыйского районного маслихата от "25" сентября 2019 года № 38-3 Утвержден решением Жылыйского районного маслихата от "25" сентября 2019 года № 38-3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Жылыойского районного маслихата Атырауской области от 02.12.2020 № </w:t>
      </w:r>
      <w:r>
        <w:rPr>
          <w:rFonts w:ascii="Times New Roman"/>
          <w:b w:val="false"/>
          <w:i w:val="false"/>
          <w:color w:val="ff0000"/>
          <w:sz w:val="28"/>
        </w:rPr>
        <w:t>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Жылыойского района"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банках второго уровня.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Жылыойского района.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18.09.2023 № 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