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4bf4" w14:textId="fff4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областного маслихата от 16 марта 2018 года № 199-VІ "Об утверждении правил содержания и защиты зеленых насаждений, правил благоустройства территорий городов и населенных пунктов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ноября 2019 года № 381-VI. Зарегистрировано Департаментом юстиции Атырауской области 25 ноября 2019 года № 4529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актов",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(зарегистрировано в Реестре государственной регистрации нормативных правовых актов за № 10886) Атырауский областной маслихат VІ созыва на внеочередной ХХХVI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марта 2018 года № 199-VІ "Об утверждении правил содержания и защиты зеленых насаждений, правил благоустройства территорий городов и населенных пунктов Атырауской области" (зарегистрировано в реестре государственной регистрации нормативных правовых актов за № 4092, опубликовано 9 апреля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вырубка деревьев - работа по вырубке деревьев, осуществляемая по разрешению уполномоченного органа в соответствии с пунктом 159 приложения 2 к Закону Республики Казахстан "О разрешениях и уведомлениях" от 16 мая 2014 года (далее - Закон о разрешениях);";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пересадка деревьев и зеленых насаждении - работа по пересадке деревьев и зеленых насаждении, осуществляемая на участках определенном уполномоченным органом.";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2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Вырубка, санитарная вырубка деревьев";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Вырубка деревьев осуществляется в случаях: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Вырубка деревьев на землях общего пользования производится организациями, обслуживающими данный земельный участок по разрешению уполномоченного органа.";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 материалами инвентаризации и лесопатологического обследования зеленых насаждений, деревья подлежащие пересадке пересаживаются на участки указанные уполномоченным органом в разрешительных документах на вырубку деревьев.".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соблюдения законности, депутатской этики и правовой защиты Атырауского областного маслихата А. Абдолова.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Абдолов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Зинуллин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