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2b0" w14:textId="c1e5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14 августа 2015 года № 253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19 марта 2019 года № 46. Зарегистрировано Департаментом юстиции Атырауской области 26 марта 2019 года № 4354.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августа 2015 года № 253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3295, опубликованное 1 октября 2015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Таубаева Н.Б.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"19" марта 2019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августа 2015 года № 253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Атырауской области (далее – услугодатель):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областного значения – Государственным учреждением "Управление пассажирского транспорта и автомобильных дорог Атырауской области";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полосе отвода автомобильных дорог общего пользования районного значения - районными отделами жилищно-коммунального хозяйства, пассажирского транспорта и автомобильных дорог Атырауской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 либо письменный мотивированный ответ об отказе в оказании государственной услуги в случае и по основанию, указанному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приказом Министра по инвестициям и развитию Республики Казахстан от 30 апреля 2015 года №529 "О утверждении стандартов государственных услуг в области автомобильных дорог" (зарегистрированный в Реестре государственной регистрации нормативных правовых актов №11327) (далее – Стандарт).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электронный запрос, подписанный электронной цифровой подписью (далее – ЭЦП) услугополучателя.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в течение 1 (одного) часа;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готовит результат государственной услуги и направляет на подпись руководителю услугодателя в течение 3 (трех)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готовит письмо о мотивированном отказе в дальнейшем рассмотрении заявления и направляет на подпись руководителю услугодателя в течение 1 (одного) рабочего дня;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письмо о мотивированном отказе в дальнейшем рассмотрении заявления и направляет работнику канцелярии услугодателя в течение 1 (одного) часа;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или письмо о мотивированном отказе в дальнейшем рассмотрении заявления и выдает услугополучателю либо направляет через курьера в Государственную корпорацию в течение 1 (одного) часа.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№1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по оказанию государственной услуги (диаграмма №2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6327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