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cce2" w14:textId="4f3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10 сентября 2015 года № 186 "Виды и размеры поощрений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31 июля 2019 года № 147. Зарегистрировано Департаментом юстиции Северо-Казахстанской области 31 июля 2019 года № 5516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"Виды и размеры поощрений граждан, участвующих в обеспечении общественного порядка" от 10 сентября 2015 года № 186 (опубликовано 26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3398)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поощрений граждан, участвующих в обеспечении общественного порядка,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2019 года № "__"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186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Тимирязевского района Департамента полиции Северо-Казахстанской области Министерства внутренних дел Республики Казахстан" (далее - ОП Тимирязевского района).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Тимирязевского района, согласно решению, принятому Комиссией.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Тимирязевского района за счет средств областного бюджета.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 по бюджетной программе государственного учреждения "Департамент полиции Северо – Казахстанской области" 252 003 "Поощрение граждан, участвующих в охране общественного порядка".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Тимирязевского района, денежного вознаграждения, ценного подарка гражданам за вклад в обеспечение общественного порядка осуществляется ОП Тимирязевского района в торжественной обстановке.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