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5fa2" w14:textId="aa35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27 января 2017 года № 12/2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сентября 2019 года № 55/2. Зарегистрировано Департаментом юстиции Северо-Казахстанской области 13 сентября 2019 года № 5560. Утратил силу решением маслихата Мамлютского района Северо-Казахстанской области от 25 ноября 2021 года № 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Мамлютского района Северо Казахстанской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27 января 2017 года № 12/2 (опубликовано 9 февраля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возмещение затрат на обучение производится коммунальным государственным учреждением "Отдел занятости и социальных программ акимата Мамлютского района Северо-Казахстанской области" в течение соответствующего учебного года;".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