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644" w14:textId="e030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14 июня 2019 года № 41. Зарегистрировано Департаментом юстиции Северо-Казахстанской области 14 июня 2019 года № 5444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Мамлютского района от 15 мая 2019 года № 13-12/89,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с территории улицы Советская города Мамлютка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Мамлютка Мамлютского района Северо-Казахстанской области "Об установлении ограничительных мероприятий" от 14 марта 2019 года № 16 (опубликовано 29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