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0ec7" w14:textId="a290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2 июня 2017 года № 11-5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26 сентября 2019 года № 32-2. Зарегистрировано Департаментом юстиции Северо-Казахстанской области 30 сентября 2019 года № 5588. Утратило силу решением маслихата района Магжана Жумабаева Северо-Казахстанской области от 3 июля 2021 года № 6-20</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03.07.2021 </w:t>
      </w:r>
      <w:r>
        <w:rPr>
          <w:rFonts w:ascii="Times New Roman"/>
          <w:b w:val="false"/>
          <w:i w:val="false"/>
          <w:color w:val="ff0000"/>
          <w:sz w:val="28"/>
        </w:rPr>
        <w:t>№ 6-20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района Магжана Жумабаева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 июня 2017 года № 11-5 (опубликовано 30 июня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4233)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сессии маслихата </w:t>
            </w:r>
            <w:r>
              <w:br/>
            </w:r>
            <w:r>
              <w:rPr>
                <w:rFonts w:ascii="Times New Roman"/>
                <w:b w:val="false"/>
                <w:i/>
                <w:color w:val="000000"/>
                <w:sz w:val="20"/>
              </w:rPr>
              <w:t xml:space="preserve">района Магжана Жумабаева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Темиров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района Магжана Жумабаева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"СОГЛАСОВАНО"</w:t>
      </w:r>
    </w:p>
    <w:bookmarkEnd w:id="3"/>
    <w:bookmarkStart w:name="z11" w:id="4"/>
    <w:p>
      <w:pPr>
        <w:spacing w:after="0"/>
        <w:ind w:left="0"/>
        <w:jc w:val="both"/>
      </w:pPr>
      <w:r>
        <w:rPr>
          <w:rFonts w:ascii="Times New Roman"/>
          <w:b w:val="false"/>
          <w:i w:val="false"/>
          <w:color w:val="000000"/>
          <w:sz w:val="28"/>
        </w:rPr>
        <w:t>
      Аким Северо-Казахстанской области</w:t>
      </w:r>
    </w:p>
    <w:bookmarkEnd w:id="4"/>
    <w:bookmarkStart w:name="z12" w:id="5"/>
    <w:p>
      <w:pPr>
        <w:spacing w:after="0"/>
        <w:ind w:left="0"/>
        <w:jc w:val="both"/>
      </w:pPr>
      <w:r>
        <w:rPr>
          <w:rFonts w:ascii="Times New Roman"/>
          <w:b w:val="false"/>
          <w:i w:val="false"/>
          <w:color w:val="000000"/>
          <w:sz w:val="28"/>
        </w:rPr>
        <w:t>
      _____________К. Аксакалов</w:t>
      </w:r>
    </w:p>
    <w:bookmarkEnd w:id="5"/>
    <w:bookmarkStart w:name="z13" w:id="6"/>
    <w:p>
      <w:pPr>
        <w:spacing w:after="0"/>
        <w:ind w:left="0"/>
        <w:jc w:val="both"/>
      </w:pPr>
      <w:r>
        <w:rPr>
          <w:rFonts w:ascii="Times New Roman"/>
          <w:b w:val="false"/>
          <w:i w:val="false"/>
          <w:color w:val="000000"/>
          <w:sz w:val="28"/>
        </w:rPr>
        <w:t>
      "__" __________ 2019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Магжана Жумабаева Северо-Казахстанской области от 26 сентября 2019 года №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Магжана Жумабаева Северо-Казахстанской области от 2 июня 2017 года № 11-5</w:t>
            </w:r>
          </w:p>
        </w:tc>
      </w:tr>
    </w:tbl>
    <w:bookmarkStart w:name="z16" w:id="7"/>
    <w:p>
      <w:pPr>
        <w:spacing w:after="0"/>
        <w:ind w:left="0"/>
        <w:jc w:val="left"/>
      </w:pPr>
      <w:r>
        <w:rPr>
          <w:rFonts w:ascii="Times New Roman"/>
          <w:b/>
          <w:i w:val="false"/>
          <w:color w:val="000000"/>
        </w:rPr>
        <w:t xml:space="preserve"> Перечень памятных дат и праздничных дней, категории получателей, кратность и размер оказания социальной помощи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0222"/>
        <w:gridCol w:w="1685"/>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категорий получателей социальной помощи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ограниченного контингента советских войск из Демократическрой Республики Афганистан"</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100 (сто)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8"/>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Многодетная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