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3175" w14:textId="b463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Есильского района Северо-Казахстанской области от 19 марта 2019 года № 63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30 декабря 2019 года № 298. Зарегистрировано Департаментом юстиции Северо-Казахстанской области 6 января 2020 года № 5783. Утратило силу постановлением акимата Есильского района Северо-Казахстанской области от 4 февраля 2021 года № 55</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Северо-Казахстанской области от 04.02.2021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"Об установлении квоты рабочих мест для трудоустройства лиц, состоящих на учете службы пробации" от 19 марта 2019 года № 63 (опубликовано 28 марта 2019 года в Эталонном контрольном банке нормативных правовых актах Республики Казахстан в электронном виде, зарегистрировано в Реестре государственной регистрации нормативных правовых актов под № 5258)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Есильского района Северо-Казахстанской области от 30 декабря 2019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Есильского района Северо-Казахстанской области от 19 марта 2019 года № 63</w:t>
            </w:r>
          </w:p>
        </w:tc>
      </w:tr>
    </w:tbl>
    <w:bookmarkStart w:name="z12"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1507"/>
        <w:gridCol w:w="4152"/>
        <w:gridCol w:w="4297"/>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квоты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Шмалько Евгений Сергеевич</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