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2188" w14:textId="f402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11 января 2019 года № 40-5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июля 2019 года № 50-3. Зарегистрировано Департаментом юстиции Северо-Казахстанской области 31 июля 2019 года № 5510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Мусрепова" от 11 января 2019 года № 40-5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но распространяется на правоотношения с 25 июня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Авраменко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