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79d5" w14:textId="3e87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6-38-13. Зарегистрировано Департаментом юстиции Северо-Казахстанской области 8 января 2020 года № 5796.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Антоновского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27 057,1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22 162,0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27 962,0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904,9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15 422,0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районного бюджета в сумме 5 830,0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2020 год целевые трансферты из областного бюджета в сумме 910,0 тысяч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6-38 -13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2020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6-38-13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6-38-13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18 411,0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6-38-13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91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