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b6dc" w14:textId="81bb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8 апреля 2019 года № 89. Зарегистрировано Департаментом юстиции Северо-Казахстанской области 9 апреля 2019 года № 5331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Айыртауского района Северо-Казахстанской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Айыртауского района Северо-Казахстанской области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Айыртауского района Северо-Казахстанской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следующее постановление акимата Айыртауского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>" от 29 апреля 2016 года №153 (опубликовано 16 июня 2016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№3773).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экономики и финансов акимата Айыртауского района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Айыртауского района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районного маслихата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Б.Жанахметов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2019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Айыртауского района Северо-Казахстанской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02.06.2023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08.12.2023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 и без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 – специалисты высшего, среднего уровня квалификации высшей, первой, второй категории и без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категории и без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- специалисты высшего уровня квалификации высшей, первой, второй категории и без категории.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 государственного учреждения и государственного казенного предприятия районного значения;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 - специалисты высшего, среднего уровня квалификации высшей, первой, второй категории и без категории;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 - специалисты высшего, среднего уровня квалификации высшей, первой, второй категории и без категории;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библиограф – специалисты высшего, среднего уровня квалификации высшей, первой, второй категории и без категории;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звукозаписи;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(основных служб) –специалисты высшего, среднего уровня квалификации высшей, первой, второй категории и без категории;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 - специалисты высшего, среднего уровня квалификации высшей, первой, второй категории и без категории;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 - специалисты среднего уровня квалификации без категории;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(основных служб) – специалисты среднего уровня квалификации без категории.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