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3187c" w14:textId="70318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Петропавловского городского маслихата от 27 декабря 2013 года № 6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Петропавловского городского маслихата Северо-Казахстанской области от 11 июля 2019 года № 5. Зарегистрировано Департаментом юстиции Северо-Казахстанской области 22 июля 2019 года № 5484. Зарегистрировано Департаментом юстиции Северо-Казахстанской области 24 января 2014 года № 2515. Утратило силу решением Петропавловского городского маслихата Северо-Казахстанской области от 24 ноября 2023 года № 2</w:t>
      </w:r>
    </w:p>
    <w:p>
      <w:pPr>
        <w:spacing w:after="0"/>
        <w:ind w:left="0"/>
        <w:jc w:val="both"/>
      </w:pPr>
      <w:r>
        <w:rPr>
          <w:rFonts w:ascii="Times New Roman"/>
          <w:b w:val="false"/>
          <w:i w:val="false"/>
          <w:color w:val="ff0000"/>
          <w:sz w:val="28"/>
        </w:rPr>
        <w:t xml:space="preserve">
      Сноска. Утратило силу решением Петропавловского городского маслихата Северо-Казахстанской области от 24.11.2023 </w:t>
      </w:r>
      <w:r>
        <w:rPr>
          <w:rFonts w:ascii="Times New Roman"/>
          <w:b w:val="false"/>
          <w:i w:val="false"/>
          <w:color w:val="ff0000"/>
          <w:sz w:val="28"/>
        </w:rPr>
        <w:t>№ 2</w:t>
      </w:r>
      <w:r>
        <w:rPr>
          <w:rFonts w:ascii="Times New Roman"/>
          <w:b w:val="false"/>
          <w:i w:val="false"/>
          <w:color w:val="ff0000"/>
          <w:sz w:val="28"/>
        </w:rPr>
        <w:t xml:space="preserve"> (вводится в действие по истечении десяти календарных дней после дня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Петропавловский городской маслихат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Петропавловского городского маслихата "Об утверждении Правил оказания социальной помощи, установления размеров и определения перечня отдельных категорий нуждающихся граждан" от 27 декабря 2013 года № 6 (опубликовано 29 января 2014 года в газетах "Қызылжар нұры" и "Проспект-СК", зарегистрировано в Реестре государственной регистрации нормативных правовых актов под № 2515),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8" w:id="3"/>
    <w:p>
      <w:pPr>
        <w:spacing w:after="0"/>
        <w:ind w:left="0"/>
        <w:jc w:val="both"/>
      </w:pPr>
      <w:r>
        <w:rPr>
          <w:rFonts w:ascii="Times New Roman"/>
          <w:b w:val="false"/>
          <w:i w:val="false"/>
          <w:color w:val="000000"/>
          <w:sz w:val="28"/>
        </w:rPr>
        <w:t xml:space="preserve">
      "6. Перечень памятных дат и праздничных дней для оказания социальной помощи, а также кратность и размер оказания социальной помощи устанавливается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3"/>
    <w:bookmarkStart w:name="z9" w:id="4"/>
    <w:p>
      <w:pPr>
        <w:spacing w:after="0"/>
        <w:ind w:left="0"/>
        <w:jc w:val="both"/>
      </w:pPr>
      <w:r>
        <w:rPr>
          <w:rFonts w:ascii="Times New Roman"/>
          <w:b w:val="false"/>
          <w:i w:val="false"/>
          <w:color w:val="000000"/>
          <w:sz w:val="28"/>
        </w:rPr>
        <w:t>
      Размер социальной помощи к памятным датам и праздничным дням для отдельно взятой категории получателей устанавливается в едином размере по согласованию с акиматом Северо-Казахстанской области.</w:t>
      </w:r>
    </w:p>
    <w:bookmarkEnd w:id="4"/>
    <w:bookmarkStart w:name="z10" w:id="5"/>
    <w:p>
      <w:pPr>
        <w:spacing w:after="0"/>
        <w:ind w:left="0"/>
        <w:jc w:val="both"/>
      </w:pPr>
      <w:r>
        <w:rPr>
          <w:rFonts w:ascii="Times New Roman"/>
          <w:b w:val="false"/>
          <w:i w:val="false"/>
          <w:color w:val="000000"/>
          <w:sz w:val="28"/>
        </w:rPr>
        <w:t>
      Социальная помощь к памятным датам и праздничным дням оказывается получателям государственного пособия по соответствующей категории, указанной в Приложении 1 к настоящим правилам один раз в год";</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11)</w:t>
      </w:r>
      <w:r>
        <w:rPr>
          <w:rFonts w:ascii="Times New Roman"/>
          <w:b w:val="false"/>
          <w:i w:val="false"/>
          <w:color w:val="000000"/>
          <w:sz w:val="28"/>
        </w:rPr>
        <w:t xml:space="preserve"> приложения 3 изложить в следующей редакции:</w:t>
      </w:r>
    </w:p>
    <w:bookmarkStart w:name="z13" w:id="6"/>
    <w:p>
      <w:pPr>
        <w:spacing w:after="0"/>
        <w:ind w:left="0"/>
        <w:jc w:val="both"/>
      </w:pPr>
      <w:r>
        <w:rPr>
          <w:rFonts w:ascii="Times New Roman"/>
          <w:b w:val="false"/>
          <w:i w:val="false"/>
          <w:color w:val="000000"/>
          <w:sz w:val="28"/>
        </w:rPr>
        <w:t xml:space="preserve">
      "11) нахождение на учете службы пробации;". </w:t>
      </w:r>
    </w:p>
    <w:bookmarkEnd w:id="6"/>
    <w:bookmarkStart w:name="z14" w:id="7"/>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сессии </w:t>
            </w:r>
          </w:p>
          <w:p>
            <w:pPr>
              <w:spacing w:after="20"/>
              <w:ind w:left="20"/>
              <w:jc w:val="both"/>
            </w:pPr>
          </w:p>
          <w:p>
            <w:pPr>
              <w:spacing w:after="20"/>
              <w:ind w:left="20"/>
              <w:jc w:val="both"/>
            </w:pPr>
            <w:r>
              <w:rPr>
                <w:rFonts w:ascii="Times New Roman"/>
                <w:b w:val="false"/>
                <w:i/>
                <w:color w:val="000000"/>
                <w:sz w:val="20"/>
              </w:rPr>
              <w:t xml:space="preserve">городского маслихата, </w:t>
            </w:r>
          </w:p>
          <w:p>
            <w:pPr>
              <w:spacing w:after="20"/>
              <w:ind w:left="20"/>
              <w:jc w:val="both"/>
            </w:pPr>
            <w:r>
              <w:rPr>
                <w:rFonts w:ascii="Times New Roman"/>
                <w:b w:val="false"/>
                <w:i/>
                <w:color w:val="000000"/>
                <w:sz w:val="20"/>
              </w:rPr>
              <w:t xml:space="preserve">Секретарь </w:t>
            </w:r>
          </w:p>
          <w:p>
            <w:pPr>
              <w:spacing w:after="0"/>
              <w:ind w:left="0"/>
              <w:jc w:val="left"/>
            </w:pPr>
          </w:p>
          <w:p>
            <w:pPr>
              <w:spacing w:after="20"/>
              <w:ind w:left="20"/>
              <w:jc w:val="both"/>
            </w:pPr>
            <w:r>
              <w:rPr>
                <w:rFonts w:ascii="Times New Roman"/>
                <w:b w:val="false"/>
                <w:i/>
                <w:color w:val="000000"/>
                <w:sz w:val="20"/>
              </w:rPr>
              <w:t xml:space="preserve">городского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Бердагулов</w:t>
            </w:r>
            <w:r>
              <w:rPr>
                <w:rFonts w:ascii="Times New Roman"/>
                <w:b w:val="false"/>
                <w:i w:val="false"/>
                <w:color w:val="000000"/>
                <w:sz w:val="20"/>
              </w:rPr>
              <w:t>
</w:t>
            </w:r>
          </w:p>
        </w:tc>
      </w:tr>
    </w:tbl>
    <w:bookmarkStart w:name="z16" w:id="8"/>
    <w:p>
      <w:pPr>
        <w:spacing w:after="0"/>
        <w:ind w:left="0"/>
        <w:jc w:val="both"/>
      </w:pPr>
      <w:r>
        <w:rPr>
          <w:rFonts w:ascii="Times New Roman"/>
          <w:b w:val="false"/>
          <w:i w:val="false"/>
          <w:color w:val="000000"/>
          <w:sz w:val="28"/>
        </w:rPr>
        <w:t>
       "СОГЛАСОВАНО"</w:t>
      </w:r>
    </w:p>
    <w:bookmarkEnd w:id="8"/>
    <w:bookmarkStart w:name="z17" w:id="9"/>
    <w:p>
      <w:pPr>
        <w:spacing w:after="0"/>
        <w:ind w:left="0"/>
        <w:jc w:val="both"/>
      </w:pPr>
      <w:r>
        <w:rPr>
          <w:rFonts w:ascii="Times New Roman"/>
          <w:b w:val="false"/>
          <w:i w:val="false"/>
          <w:color w:val="000000"/>
          <w:sz w:val="28"/>
        </w:rPr>
        <w:t>
      Аким Северо-Казахстанской области</w:t>
      </w:r>
    </w:p>
    <w:bookmarkEnd w:id="9"/>
    <w:bookmarkStart w:name="z18" w:id="10"/>
    <w:p>
      <w:pPr>
        <w:spacing w:after="0"/>
        <w:ind w:left="0"/>
        <w:jc w:val="both"/>
      </w:pPr>
      <w:r>
        <w:rPr>
          <w:rFonts w:ascii="Times New Roman"/>
          <w:b w:val="false"/>
          <w:i w:val="false"/>
          <w:color w:val="000000"/>
          <w:sz w:val="28"/>
        </w:rPr>
        <w:t>
      __________________К. Аксакалов</w:t>
      </w:r>
    </w:p>
    <w:bookmarkEnd w:id="10"/>
    <w:bookmarkStart w:name="z19" w:id="11"/>
    <w:p>
      <w:pPr>
        <w:spacing w:after="0"/>
        <w:ind w:left="0"/>
        <w:jc w:val="both"/>
      </w:pPr>
      <w:r>
        <w:rPr>
          <w:rFonts w:ascii="Times New Roman"/>
          <w:b w:val="false"/>
          <w:i w:val="false"/>
          <w:color w:val="000000"/>
          <w:sz w:val="28"/>
        </w:rPr>
        <w:t>
      "___"_____________2019 года</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Петропавловского городского маслихата от 11 июля 2019 года №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к Правилам оказания социальной помощи, установления размеров и определения перечня отдельных категорий нуждающихся граждан </w:t>
            </w:r>
          </w:p>
        </w:tc>
      </w:tr>
    </w:tbl>
    <w:bookmarkStart w:name="z22" w:id="12"/>
    <w:p>
      <w:pPr>
        <w:spacing w:after="0"/>
        <w:ind w:left="0"/>
        <w:jc w:val="left"/>
      </w:pPr>
      <w:r>
        <w:rPr>
          <w:rFonts w:ascii="Times New Roman"/>
          <w:b/>
          <w:i w:val="false"/>
          <w:color w:val="000000"/>
        </w:rPr>
        <w:t xml:space="preserve"> Перечень памятных дат и праздничных дней для оказания социальной помощи, в разрезе категорий получателей</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памятных дат, праздничных дней и категорий получателей социальной помощи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и размер оказания социальной помощи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февраля - "День вывода войск с территории Афганистана"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Советской Армии, Военно-Морского флота, Комитета государственной безопасности, лица рядового и начальствующего состава Министерства внутренних дел бывшего Союза Советских Социалистических Республик (включая военных специалистов и советников), которые в соответствии с решениями правительственных органов бывшего Союза Советских Социалистических Республик принимали участие в боевых действиях на территории других государств; военнообязанные, призывавшимися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Советских Социалистических Республик; рабочие и служащие, обслуживающие советский воинский контингент в Афганистане, получившие ранения, контузии или увечья, либо награжденные орденами и медалями бывшего Союза Советских Социалистических Республик за участие в обеспечении боевых действий.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3"/>
          <w:p>
            <w:pPr>
              <w:spacing w:after="20"/>
              <w:ind w:left="20"/>
              <w:jc w:val="both"/>
            </w:pPr>
            <w:r>
              <w:rPr>
                <w:rFonts w:ascii="Times New Roman"/>
                <w:b w:val="false"/>
                <w:i w:val="false"/>
                <w:color w:val="000000"/>
                <w:sz w:val="20"/>
              </w:rPr>
              <w:t>
1 (один) раз в год</w:t>
            </w:r>
          </w:p>
          <w:bookmarkEnd w:id="13"/>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ставшие инвалидами вследствие ранения, контузии, увечья, полученные при защите бывшего Союза Советских Социалистических Республик, при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военной службы в Афганистане или других государствах, в которых велись боевые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4"/>
          <w:p>
            <w:pPr>
              <w:spacing w:after="20"/>
              <w:ind w:left="20"/>
              <w:jc w:val="both"/>
            </w:pPr>
            <w:r>
              <w:rPr>
                <w:rFonts w:ascii="Times New Roman"/>
                <w:b w:val="false"/>
                <w:i w:val="false"/>
                <w:color w:val="000000"/>
                <w:sz w:val="20"/>
              </w:rPr>
              <w:t>
1 (один) раз в год</w:t>
            </w:r>
          </w:p>
          <w:bookmarkEnd w:id="14"/>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соответствующих категорий, обслуживавшие действующие воинские контингенты других странах и ставшие инвалидами вследствие ранения, контузии, увечья либо заболевания, полученных в период ведения боевых действий.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5"/>
          <w:p>
            <w:pPr>
              <w:spacing w:after="20"/>
              <w:ind w:left="20"/>
              <w:jc w:val="both"/>
            </w:pPr>
            <w:r>
              <w:rPr>
                <w:rFonts w:ascii="Times New Roman"/>
                <w:b w:val="false"/>
                <w:i w:val="false"/>
                <w:color w:val="000000"/>
                <w:sz w:val="20"/>
              </w:rPr>
              <w:t>
1 (один) раз в год</w:t>
            </w:r>
          </w:p>
          <w:bookmarkEnd w:id="15"/>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6"/>
          <w:p>
            <w:pPr>
              <w:spacing w:after="20"/>
              <w:ind w:left="20"/>
              <w:jc w:val="both"/>
            </w:pPr>
            <w:r>
              <w:rPr>
                <w:rFonts w:ascii="Times New Roman"/>
                <w:b w:val="false"/>
                <w:i w:val="false"/>
                <w:color w:val="000000"/>
                <w:sz w:val="20"/>
              </w:rPr>
              <w:t>
1 (один) раз в год</w:t>
            </w:r>
          </w:p>
          <w:bookmarkEnd w:id="16"/>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7"/>
          <w:p>
            <w:pPr>
              <w:spacing w:after="20"/>
              <w:ind w:left="20"/>
              <w:jc w:val="both"/>
            </w:pPr>
            <w:r>
              <w:rPr>
                <w:rFonts w:ascii="Times New Roman"/>
                <w:b w:val="false"/>
                <w:i w:val="false"/>
                <w:color w:val="000000"/>
                <w:sz w:val="20"/>
              </w:rPr>
              <w:t>
1 (один) раз в год</w:t>
            </w:r>
          </w:p>
          <w:bookmarkEnd w:id="17"/>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Комитета государственной безопасности бывшего Союза Советских Социалистических Республик, временно находившихся на территории Афганистана и не входившие в состав ограниченного контингента советских войск.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8"/>
          <w:p>
            <w:pPr>
              <w:spacing w:after="20"/>
              <w:ind w:left="20"/>
              <w:jc w:val="both"/>
            </w:pPr>
            <w:r>
              <w:rPr>
                <w:rFonts w:ascii="Times New Roman"/>
                <w:b w:val="false"/>
                <w:i w:val="false"/>
                <w:color w:val="000000"/>
                <w:sz w:val="20"/>
              </w:rPr>
              <w:t>
1 (один) раз в год</w:t>
            </w:r>
          </w:p>
          <w:bookmarkEnd w:id="18"/>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марта - "Международный женский день"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матери, награжденные подвесками "Алтын алка", "Күміс алка", орденами "Материнская Слава" I и II степени или ранее получивших звание "Мать-Героиня".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9"/>
          <w:p>
            <w:pPr>
              <w:spacing w:after="20"/>
              <w:ind w:left="20"/>
              <w:jc w:val="both"/>
            </w:pPr>
            <w:r>
              <w:rPr>
                <w:rFonts w:ascii="Times New Roman"/>
                <w:b w:val="false"/>
                <w:i w:val="false"/>
                <w:color w:val="000000"/>
                <w:sz w:val="20"/>
              </w:rPr>
              <w:t>
1 (один) раз в год</w:t>
            </w:r>
          </w:p>
          <w:bookmarkEnd w:id="19"/>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апреля – "День памяти аварии на Чернобыльской атомной электростанции"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и учениях.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20"/>
          <w:p>
            <w:pPr>
              <w:spacing w:after="20"/>
              <w:ind w:left="20"/>
              <w:jc w:val="both"/>
            </w:pPr>
            <w:r>
              <w:rPr>
                <w:rFonts w:ascii="Times New Roman"/>
                <w:b w:val="false"/>
                <w:i w:val="false"/>
                <w:color w:val="000000"/>
                <w:sz w:val="20"/>
              </w:rPr>
              <w:t>
1 (один) раз в год</w:t>
            </w:r>
          </w:p>
          <w:bookmarkEnd w:id="20"/>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1"/>
          <w:p>
            <w:pPr>
              <w:spacing w:after="20"/>
              <w:ind w:left="20"/>
              <w:jc w:val="both"/>
            </w:pPr>
            <w:r>
              <w:rPr>
                <w:rFonts w:ascii="Times New Roman"/>
                <w:b w:val="false"/>
                <w:i w:val="false"/>
                <w:color w:val="000000"/>
                <w:sz w:val="20"/>
              </w:rPr>
              <w:t>
1 (один) раз в год</w:t>
            </w:r>
          </w:p>
          <w:bookmarkEnd w:id="21"/>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2"/>
          <w:p>
            <w:pPr>
              <w:spacing w:after="20"/>
              <w:ind w:left="20"/>
              <w:jc w:val="both"/>
            </w:pPr>
            <w:r>
              <w:rPr>
                <w:rFonts w:ascii="Times New Roman"/>
                <w:b w:val="false"/>
                <w:i w:val="false"/>
                <w:color w:val="000000"/>
                <w:sz w:val="20"/>
              </w:rPr>
              <w:t>
1 (один) раз в год</w:t>
            </w:r>
          </w:p>
          <w:bookmarkEnd w:id="22"/>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3"/>
          <w:p>
            <w:pPr>
              <w:spacing w:after="20"/>
              <w:ind w:left="20"/>
              <w:jc w:val="both"/>
            </w:pPr>
            <w:r>
              <w:rPr>
                <w:rFonts w:ascii="Times New Roman"/>
                <w:b w:val="false"/>
                <w:i w:val="false"/>
                <w:color w:val="000000"/>
                <w:sz w:val="20"/>
              </w:rPr>
              <w:t>
1 (один) раз в год</w:t>
            </w:r>
          </w:p>
          <w:bookmarkEnd w:id="23"/>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из числа участников ликвидации последствий катастрофы на Чернобыльской атомной электростанции в 1988-1989 годах, эвакуированных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4"/>
          <w:p>
            <w:pPr>
              <w:spacing w:after="20"/>
              <w:ind w:left="20"/>
              <w:jc w:val="both"/>
            </w:pPr>
            <w:r>
              <w:rPr>
                <w:rFonts w:ascii="Times New Roman"/>
                <w:b w:val="false"/>
                <w:i w:val="false"/>
                <w:color w:val="000000"/>
                <w:sz w:val="20"/>
              </w:rPr>
              <w:t>
1 (один) раз в год</w:t>
            </w:r>
          </w:p>
          <w:bookmarkEnd w:id="24"/>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мая - "День защитника Отечества"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5"/>
          <w:p>
            <w:pPr>
              <w:spacing w:after="20"/>
              <w:ind w:left="20"/>
              <w:jc w:val="both"/>
            </w:pPr>
            <w:r>
              <w:rPr>
                <w:rFonts w:ascii="Times New Roman"/>
                <w:b w:val="false"/>
                <w:i w:val="false"/>
                <w:color w:val="000000"/>
                <w:sz w:val="20"/>
              </w:rPr>
              <w:t>
1 (один) раз в год</w:t>
            </w:r>
          </w:p>
          <w:bookmarkEnd w:id="25"/>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(умерших) при прохождении воинской службы в мирное время.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6"/>
          <w:p>
            <w:pPr>
              <w:spacing w:after="20"/>
              <w:ind w:left="20"/>
              <w:jc w:val="both"/>
            </w:pPr>
            <w:r>
              <w:rPr>
                <w:rFonts w:ascii="Times New Roman"/>
                <w:b w:val="false"/>
                <w:i w:val="false"/>
                <w:color w:val="000000"/>
                <w:sz w:val="20"/>
              </w:rPr>
              <w:t>
1 (один) раз в год</w:t>
            </w:r>
          </w:p>
          <w:bookmarkEnd w:id="26"/>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мая - "День Победы"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 и инвалиды Великой Отечественной войны.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7"/>
          <w:p>
            <w:pPr>
              <w:spacing w:after="20"/>
              <w:ind w:left="20"/>
              <w:jc w:val="both"/>
            </w:pPr>
            <w:r>
              <w:rPr>
                <w:rFonts w:ascii="Times New Roman"/>
                <w:b w:val="false"/>
                <w:i w:val="false"/>
                <w:color w:val="000000"/>
                <w:sz w:val="20"/>
              </w:rPr>
              <w:t>
1 (один) раз в год</w:t>
            </w:r>
          </w:p>
          <w:bookmarkEnd w:id="27"/>
          <w:p>
            <w:pPr>
              <w:spacing w:after="20"/>
              <w:ind w:left="20"/>
              <w:jc w:val="both"/>
            </w:pPr>
            <w:r>
              <w:rPr>
                <w:rFonts w:ascii="Times New Roman"/>
                <w:b w:val="false"/>
                <w:i w:val="false"/>
                <w:color w:val="000000"/>
                <w:sz w:val="20"/>
              </w:rPr>
              <w:t>
100 (сто)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а также лица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8"/>
          <w:p>
            <w:pPr>
              <w:spacing w:after="20"/>
              <w:ind w:left="20"/>
              <w:jc w:val="both"/>
            </w:pPr>
            <w:r>
              <w:rPr>
                <w:rFonts w:ascii="Times New Roman"/>
                <w:b w:val="false"/>
                <w:i w:val="false"/>
                <w:color w:val="000000"/>
                <w:sz w:val="20"/>
              </w:rPr>
              <w:t>
1 (один) раз в год</w:t>
            </w:r>
          </w:p>
          <w:bookmarkEnd w:id="28"/>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9"/>
          <w:p>
            <w:pPr>
              <w:spacing w:after="20"/>
              <w:ind w:left="20"/>
              <w:jc w:val="both"/>
            </w:pPr>
            <w:r>
              <w:rPr>
                <w:rFonts w:ascii="Times New Roman"/>
                <w:b w:val="false"/>
                <w:i w:val="false"/>
                <w:color w:val="000000"/>
                <w:sz w:val="20"/>
              </w:rPr>
              <w:t>
1 (один) раз в год</w:t>
            </w:r>
          </w:p>
          <w:bookmarkEnd w:id="29"/>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30"/>
          <w:p>
            <w:pPr>
              <w:spacing w:after="20"/>
              <w:ind w:left="20"/>
              <w:jc w:val="both"/>
            </w:pPr>
            <w:r>
              <w:rPr>
                <w:rFonts w:ascii="Times New Roman"/>
                <w:b w:val="false"/>
                <w:i w:val="false"/>
                <w:color w:val="000000"/>
                <w:sz w:val="20"/>
              </w:rPr>
              <w:t>
1 (один) раз в год</w:t>
            </w:r>
          </w:p>
          <w:bookmarkEnd w:id="30"/>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1"/>
          <w:p>
            <w:pPr>
              <w:spacing w:after="20"/>
              <w:ind w:left="20"/>
              <w:jc w:val="both"/>
            </w:pPr>
            <w:r>
              <w:rPr>
                <w:rFonts w:ascii="Times New Roman"/>
                <w:b w:val="false"/>
                <w:i w:val="false"/>
                <w:color w:val="000000"/>
                <w:sz w:val="20"/>
              </w:rPr>
              <w:t>
1 (один) раз в год</w:t>
            </w:r>
          </w:p>
          <w:bookmarkEnd w:id="31"/>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летноподъемного состава Главсевморпути, переведенные в период Великой Отечественной войны на положение военнослужащих и выполнявшие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2"/>
          <w:p>
            <w:pPr>
              <w:spacing w:after="20"/>
              <w:ind w:left="20"/>
              <w:jc w:val="both"/>
            </w:pPr>
            <w:r>
              <w:rPr>
                <w:rFonts w:ascii="Times New Roman"/>
                <w:b w:val="false"/>
                <w:i w:val="false"/>
                <w:color w:val="000000"/>
                <w:sz w:val="20"/>
              </w:rPr>
              <w:t>
1 (один) раз в год</w:t>
            </w:r>
          </w:p>
          <w:bookmarkEnd w:id="32"/>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Граждане, работающие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3"/>
          <w:p>
            <w:pPr>
              <w:spacing w:after="20"/>
              <w:ind w:left="20"/>
              <w:jc w:val="both"/>
            </w:pPr>
            <w:r>
              <w:rPr>
                <w:rFonts w:ascii="Times New Roman"/>
                <w:b w:val="false"/>
                <w:i w:val="false"/>
                <w:color w:val="000000"/>
                <w:sz w:val="20"/>
              </w:rPr>
              <w:t>
1 (один) раз в год</w:t>
            </w:r>
          </w:p>
          <w:bookmarkEnd w:id="33"/>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Бывшие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4"/>
          <w:p>
            <w:pPr>
              <w:spacing w:after="20"/>
              <w:ind w:left="20"/>
              <w:jc w:val="both"/>
            </w:pPr>
            <w:r>
              <w:rPr>
                <w:rFonts w:ascii="Times New Roman"/>
                <w:b w:val="false"/>
                <w:i w:val="false"/>
                <w:color w:val="000000"/>
                <w:sz w:val="20"/>
              </w:rPr>
              <w:t>
1 (один) раз в год</w:t>
            </w:r>
          </w:p>
          <w:bookmarkEnd w:id="34"/>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начальствующего и рядового состава органов внутренних дел и государственной безопасности бывшего Союза Советских Социалистических Республик, ставшие инвалидами вследствие ранения, контузии, увечья, полученных при исполнении служебных обязанностей, либо вследствие заболевания, связанного с прибыванием на фронте или выполнением служебных обязанностей в государствах, где велись боевые действия.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5"/>
          <w:p>
            <w:pPr>
              <w:spacing w:after="20"/>
              <w:ind w:left="20"/>
              <w:jc w:val="both"/>
            </w:pPr>
            <w:r>
              <w:rPr>
                <w:rFonts w:ascii="Times New Roman"/>
                <w:b w:val="false"/>
                <w:i w:val="false"/>
                <w:color w:val="000000"/>
                <w:sz w:val="20"/>
              </w:rPr>
              <w:t>
1 (один) раз в год</w:t>
            </w:r>
          </w:p>
          <w:bookmarkEnd w:id="35"/>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Советской Социалистической Республики, Белорусской Советской Социалистической Республики, Литовской Советской Социалистической Республики, Латвийской Советской Социалистической Республики, Эстонской Советской Социалистической Республики, ставшие инвалидами вследствие ранения, контузии или увечья, полученных при исполнении служебных обязанностей в этих батальонах, взводах, отрядах.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6"/>
          <w:p>
            <w:pPr>
              <w:spacing w:after="20"/>
              <w:ind w:left="20"/>
              <w:jc w:val="both"/>
            </w:pPr>
            <w:r>
              <w:rPr>
                <w:rFonts w:ascii="Times New Roman"/>
                <w:b w:val="false"/>
                <w:i w:val="false"/>
                <w:color w:val="000000"/>
                <w:sz w:val="20"/>
              </w:rPr>
              <w:t>
1 (один) раз в год</w:t>
            </w:r>
          </w:p>
          <w:bookmarkEnd w:id="36"/>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погибших в Великую Отечественную войну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7"/>
          <w:p>
            <w:pPr>
              <w:spacing w:after="20"/>
              <w:ind w:left="20"/>
              <w:jc w:val="both"/>
            </w:pPr>
            <w:r>
              <w:rPr>
                <w:rFonts w:ascii="Times New Roman"/>
                <w:b w:val="false"/>
                <w:i w:val="false"/>
                <w:color w:val="000000"/>
                <w:sz w:val="20"/>
              </w:rPr>
              <w:t>
1 (один) раз в год</w:t>
            </w:r>
          </w:p>
          <w:bookmarkEnd w:id="37"/>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Жены (мужья) умерших инвалидов войны и приравненных к ним инвалидов, а также жены (мужья) умерших участников войны, партизан, подпольщиков, граждан, награжденных медалью "За оборону Ленинграда" 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8"/>
          <w:p>
            <w:pPr>
              <w:spacing w:after="20"/>
              <w:ind w:left="20"/>
              <w:jc w:val="both"/>
            </w:pPr>
            <w:r>
              <w:rPr>
                <w:rFonts w:ascii="Times New Roman"/>
                <w:b w:val="false"/>
                <w:i w:val="false"/>
                <w:color w:val="000000"/>
                <w:sz w:val="20"/>
              </w:rPr>
              <w:t>
1 (один) раз в год</w:t>
            </w:r>
          </w:p>
          <w:bookmarkEnd w:id="38"/>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9"/>
          <w:p>
            <w:pPr>
              <w:spacing w:after="20"/>
              <w:ind w:left="20"/>
              <w:jc w:val="both"/>
            </w:pPr>
            <w:r>
              <w:rPr>
                <w:rFonts w:ascii="Times New Roman"/>
                <w:b w:val="false"/>
                <w:i w:val="false"/>
                <w:color w:val="000000"/>
                <w:sz w:val="20"/>
              </w:rPr>
              <w:t>
1 (один) раз в год</w:t>
            </w:r>
          </w:p>
          <w:bookmarkEnd w:id="39"/>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мая - "День памяти жертв политических репрессий и голода"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непосредственно подвергавшиеся политическим репрессиям на территории бывшего Союза Советских Социалистических Республик и в настоящее время являющихся гражданами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40"/>
          <w:p>
            <w:pPr>
              <w:spacing w:after="20"/>
              <w:ind w:left="20"/>
              <w:jc w:val="both"/>
            </w:pPr>
            <w:r>
              <w:rPr>
                <w:rFonts w:ascii="Times New Roman"/>
                <w:b w:val="false"/>
                <w:i w:val="false"/>
                <w:color w:val="000000"/>
                <w:sz w:val="20"/>
              </w:rPr>
              <w:t>
1 (один) раз в год</w:t>
            </w:r>
          </w:p>
          <w:bookmarkEnd w:id="40"/>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1"/>
          <w:p>
            <w:pPr>
              <w:spacing w:after="20"/>
              <w:ind w:left="20"/>
              <w:jc w:val="both"/>
            </w:pPr>
            <w:r>
              <w:rPr>
                <w:rFonts w:ascii="Times New Roman"/>
                <w:b w:val="false"/>
                <w:i w:val="false"/>
                <w:color w:val="000000"/>
                <w:sz w:val="20"/>
              </w:rPr>
              <w:t>
Лица, постоянно проживавшие до применения к ним репрессий на территории, ныне составляющей территорию Республики Казахстан, в случаях:</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а) применения репрессий советскими судами и другими органами за пределами бывшего Союза Советских Социалистических Республик;</w:t>
            </w:r>
          </w:p>
          <w:p>
            <w:pPr>
              <w:spacing w:after="20"/>
              <w:ind w:left="20"/>
              <w:jc w:val="both"/>
            </w:pPr>
            <w:r>
              <w:rPr>
                <w:rFonts w:ascii="Times New Roman"/>
                <w:b w:val="false"/>
                <w:i w:val="false"/>
                <w:color w:val="000000"/>
                <w:sz w:val="20"/>
              </w:rPr>
              <w:t>
</w:t>
            </w:r>
            <w:r>
              <w:rPr>
                <w:rFonts w:ascii="Times New Roman"/>
                <w:b w:val="false"/>
                <w:i w:val="false"/>
                <w:color w:val="000000"/>
                <w:sz w:val="20"/>
              </w:rPr>
              <w:t>б) осуждения военными трибуналами действующей армии во время второй мировой войны (гражданских лиц и военнослужащих);</w:t>
            </w:r>
          </w:p>
          <w:p>
            <w:pPr>
              <w:spacing w:after="20"/>
              <w:ind w:left="20"/>
              <w:jc w:val="both"/>
            </w:pPr>
            <w:r>
              <w:rPr>
                <w:rFonts w:ascii="Times New Roman"/>
                <w:b w:val="false"/>
                <w:i w:val="false"/>
                <w:color w:val="000000"/>
                <w:sz w:val="20"/>
              </w:rPr>
              <w:t>
</w:t>
            </w:r>
            <w:r>
              <w:rPr>
                <w:rFonts w:ascii="Times New Roman"/>
                <w:b w:val="false"/>
                <w:i w:val="false"/>
                <w:color w:val="000000"/>
                <w:sz w:val="20"/>
              </w:rPr>
              <w:t>в) применения репрессий после призыва для прохождения воинской службы за пределы Казахстана;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г) применения репрессий по решениям центральных союзных органов: Верховного Суда Союза Советских Социалистических Республик и его судебных коллегий, коллегии Объединенного государственного политического управления Союза Советских Социалистических Республик, особого совещания при Народном комиссариате внутренних дел – Министерстве государственной безопасности – Министерстве внутренних дел Союза Советских Социалистических Республик, Комиссии Прокуратуры Союза Советских социалистических Республик и Народного комиссариата внутренних дел Союза Советских Социалистических Республик по следственным делам и других органов:</w:t>
            </w:r>
          </w:p>
          <w:p>
            <w:pPr>
              <w:spacing w:after="20"/>
              <w:ind w:left="20"/>
              <w:jc w:val="both"/>
            </w:pPr>
            <w:r>
              <w:rPr>
                <w:rFonts w:ascii="Times New Roman"/>
                <w:b w:val="false"/>
                <w:i w:val="false"/>
                <w:color w:val="000000"/>
                <w:sz w:val="20"/>
              </w:rPr>
              <w:t>
д) применения репрессий за участие в событиях 17-18 декабря 1986 года в Казахстане, за исключением лиц, осужденных со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2"/>
          <w:p>
            <w:pPr>
              <w:spacing w:after="20"/>
              <w:ind w:left="20"/>
              <w:jc w:val="both"/>
            </w:pPr>
            <w:r>
              <w:rPr>
                <w:rFonts w:ascii="Times New Roman"/>
                <w:b w:val="false"/>
                <w:i w:val="false"/>
                <w:color w:val="000000"/>
                <w:sz w:val="20"/>
              </w:rPr>
              <w:t>
1 (один) раз в год</w:t>
            </w:r>
          </w:p>
          <w:bookmarkEnd w:id="42"/>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подвергшиеся насильственному противоправному переселению в Казахстан и из Казахстана на основании актов высших органов государственной власти Союза Советских Социалистических Республик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3"/>
          <w:p>
            <w:pPr>
              <w:spacing w:after="20"/>
              <w:ind w:left="20"/>
              <w:jc w:val="both"/>
            </w:pPr>
            <w:r>
              <w:rPr>
                <w:rFonts w:ascii="Times New Roman"/>
                <w:b w:val="false"/>
                <w:i w:val="false"/>
                <w:color w:val="000000"/>
                <w:sz w:val="20"/>
              </w:rPr>
              <w:t>
1 (один) раз в год</w:t>
            </w:r>
          </w:p>
          <w:bookmarkEnd w:id="43"/>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жертв политических репрессий, находившиеся вместе с родителями или заменявшими их лицами в местах лишения свободы, в ссылке, высылке или на спецпоселении,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попечения родителей или одного из них.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4"/>
          <w:p>
            <w:pPr>
              <w:spacing w:after="20"/>
              <w:ind w:left="20"/>
              <w:jc w:val="both"/>
            </w:pPr>
            <w:r>
              <w:rPr>
                <w:rFonts w:ascii="Times New Roman"/>
                <w:b w:val="false"/>
                <w:i w:val="false"/>
                <w:color w:val="000000"/>
                <w:sz w:val="20"/>
              </w:rPr>
              <w:t>
1 (один) раз в год</w:t>
            </w:r>
          </w:p>
          <w:bookmarkEnd w:id="44"/>
          <w:p>
            <w:pPr>
              <w:spacing w:after="20"/>
              <w:ind w:left="20"/>
              <w:jc w:val="both"/>
            </w:pPr>
            <w:r>
              <w:rPr>
                <w:rFonts w:ascii="Times New Roman"/>
                <w:b w:val="false"/>
                <w:i w:val="false"/>
                <w:color w:val="000000"/>
                <w:sz w:val="20"/>
              </w:rPr>
              <w:t>
7 (семь)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августа - "День Конституции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области (города, района)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5"/>
          <w:p>
            <w:pPr>
              <w:spacing w:after="20"/>
              <w:ind w:left="20"/>
              <w:jc w:val="both"/>
            </w:pPr>
            <w:r>
              <w:rPr>
                <w:rFonts w:ascii="Times New Roman"/>
                <w:b w:val="false"/>
                <w:i w:val="false"/>
                <w:color w:val="000000"/>
                <w:sz w:val="20"/>
              </w:rPr>
              <w:t>
1 (один) раз в год</w:t>
            </w:r>
          </w:p>
          <w:bookmarkEnd w:id="45"/>
          <w:p>
            <w:pPr>
              <w:spacing w:after="20"/>
              <w:ind w:left="20"/>
              <w:jc w:val="both"/>
            </w:pPr>
            <w:r>
              <w:rPr>
                <w:rFonts w:ascii="Times New Roman"/>
                <w:b w:val="false"/>
                <w:i w:val="false"/>
                <w:color w:val="000000"/>
                <w:sz w:val="20"/>
              </w:rPr>
              <w:t>
10 (десять)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матери, награжденные подвесками "Алтын алқа", "Күміс алқа", орденами "Материнская Слава" I и II степени или ранее получивших звание "Мать-Героиня"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6"/>
          <w:p>
            <w:pPr>
              <w:spacing w:after="20"/>
              <w:ind w:left="20"/>
              <w:jc w:val="both"/>
            </w:pPr>
            <w:r>
              <w:rPr>
                <w:rFonts w:ascii="Times New Roman"/>
                <w:b w:val="false"/>
                <w:i w:val="false"/>
                <w:color w:val="000000"/>
                <w:sz w:val="20"/>
              </w:rPr>
              <w:t>
1 (один) раз в год</w:t>
            </w:r>
          </w:p>
          <w:bookmarkEnd w:id="46"/>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семьи, имеющие 4 (четырех) и более детей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7"/>
          <w:p>
            <w:pPr>
              <w:spacing w:after="20"/>
              <w:ind w:left="20"/>
              <w:jc w:val="both"/>
            </w:pPr>
            <w:r>
              <w:rPr>
                <w:rFonts w:ascii="Times New Roman"/>
                <w:b w:val="false"/>
                <w:i w:val="false"/>
                <w:color w:val="000000"/>
                <w:sz w:val="20"/>
              </w:rPr>
              <w:t>
1 (один) раз в год</w:t>
            </w:r>
          </w:p>
          <w:bookmarkEnd w:id="47"/>
          <w:p>
            <w:pPr>
              <w:spacing w:after="20"/>
              <w:ind w:left="20"/>
              <w:jc w:val="both"/>
            </w:pPr>
            <w:r>
              <w:rPr>
                <w:rFonts w:ascii="Times New Roman"/>
                <w:b w:val="false"/>
                <w:i w:val="false"/>
                <w:color w:val="000000"/>
                <w:sz w:val="20"/>
              </w:rPr>
              <w:t>
5 (пять) месячных расчетных показателей</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