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27a1" w14:textId="0a52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местных проектов государственно-частного партнерства, планируемых к реализации в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октября 2019 года № 37/5. Зарегистрировано Департаментом юстиции Северо-Казахстанской области 10 октября 2019 года № 5604.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31 октября 2015 года "О государственно-частном партнерстве",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местных проектов государственно-частного партнерства, планируемых к реализации в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37/5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в Северо-Казахстанской области на 2019-2021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Северо-Казахстанского областного маслихата от 01.10.2020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пчеловодов в образовательных профессионально-технических учреждениях города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имущества школьных столовых образовательных учреждений города Петропавловск Северо-Казахстанской области в доверительное управление для модернизации и эксплуатации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места для коммунального государственного учреждения "Специализированная школа-интернат-колледж олимпийского резерва коммунального государственного учреждения "Управление физической культуры и спорта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библиотечно-образовательного кластера в коммунальном государственном учреждении "Северо-Казахстанская областная детско-юношеская библиотека имени Габита Мусрепова"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в объектах здравоохранения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для модернизации и эксплуатации коммунального государственного учреждения "Петерфельдская средняя школа" в селе Петерфельд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реабилитационного центра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общежития на 244 места для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здравоохранение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для модернизации и эксплуатации имущества кафе-столовой коммунального государственного учреждения "Областная специализированная детско-юношеская спортивная школа "Олимп", расположенного по улице Жамбыла, 82 в городе Петропавловск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мусоросортировочного комплекса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Ишим с подходами на автомобильной дороге "Новоникольское - Андреевка - Бостандык - Новомихайловка"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для модернизации и создания Комбинированной организации образования "Бескольская школа-интернат-колледж" имущества коммунального государственного учреждения "Бескольская средняя школа-гимназия" в селе Бесколь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имущества районных школьных столовых учреждений образования Северо-Казахстанской области в доверительное управление для модернизации и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