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9ca5" w14:textId="b6f9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апреля 2017 года № 13/21 "Об утверждении Правил благоустройства территорий городов и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октября 2019 года № 37/3. Зарегистрировано Департаментом юстиции Северо-Казахстанской области 8 октября 2019 года № 5599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благоустройства территорий городов и населенных пунктов Северо-Казахстанской области" от 11 апреля 2017 года № 13/21 (опубликовано 17 мая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4177)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Объекты наружной (визуальной) рекламы размещаются в соответствии с Правилами размещения объектов наружной (визуальной) рекламы на открытом пространстве за пределами помещений в населенных пунктах,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апреля 2019 года № 233 (зарегистрировано в Реестре государственной регистрации нормативных правовых актов под № 18562).".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