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657" w14:textId="94d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мая 2019 года № 133. Зарегистрировано Департаментом юстиции Северо-Казахстанской области 20 мая 2019 года № 5409.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стоимости услуг по подаче воды сельскохозяйственным товаропроизводителям".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>" от 15 декабря 2016 года № 488 (опубликовано 31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4031);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15 декабря 2016 года № 488 "Об утверждении регламента государственной услуги "Субсидирование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>" от 26 июля 2017 года № 298 (опубликовано 7 сентября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4297).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"17" мая 2019 года № 133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услуг по подаче воды сельскохозяйственным товаропроизводителям" (далее – Регламент) разработан на основании стандарта государственной услуги "Субсидирование стоимости услуг по подаче воды сельскохозяйственным товаропроизводителям"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под № 12933).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3 (три) рабочих дня.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уведомление о результатах рассмотрения заявки на получение субсидий или отказ в предоставлении государственной услуги по форме согласно приложению 1 к Стандарту в случаях и по основаниям, предусмотренным пунктом 14 настоящего Регламента.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на адрес электронной почты, указанной услугополучателем при регистрации в информационной системе субсидирования.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представляет на портал в форме электронного документа, удостоверенного электронной цифровой подписью (далее – ЭЦП) услугополучателя, заявку на получение субсидий на услуги по подаче воды по форме, согласно приложению 2 к Стандарту.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прохождения каждой процедуры (действия) с указанием длительности каждой процедуры (действия):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– 1 (один) рабочий день;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в форме электронного документа, удостоверенного электронной цифровой подписью услугополучателя, заявку на получение субсидий на услуги по подаче воды по форме, согласно приложению 2 к Стандарту;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отказывает в оказании государственной услуги по следующим основаниям: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Правилами субсидирования стоимости услуг по подаче воды сельскохозяйственным товаропроизводителям,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под № 12714).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электронной форме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Министерства сельского хозяйства: www.mоа.gov.kz, раздел "Государственные услуги", подраздел "Адреса мест оказания государственной услуги".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- ресурсе www.mоа.gov.kz. Единый контакт-центр по вопросам оказания государственных услуг: 1414, 8-800-080- 7777.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услуг по подаче воды сельскохозяйственным товаропроизводителям" через портал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