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5056" w14:textId="e265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октября 2019 года № 4/588. Зарегистрировано Департаментом юстиции города Алматы 29 октября 2019 года № 1593.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9 сентября 2015 года № 3/539 "Об утверждении регламентов государственных услуг в сфере социальной защиты, предоставляемых в городе Алматы" (зарегистрированное в Реестре государственной регистрации нормативных правовых актов за № 1207, опубликованное 20 октября 2015 года в газетах "Алматы ақшамы" и "Вечерний Алматы") следующие изменения: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 утвержденном указанным постановлением: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получение услугодателем заявления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специалист Центра в течение 45 (сорока пяти) минут регистрирует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формирует запросы в соответствующие информационные системы (далее - ИС) через шлюз "электронного правительства", формирует пакет документов на бумажном носителе или электронный пакет документов заявителя и удостоверяет его своей подписью или посредством электронной цифровой подписи (далее – ЭЦП) и передает для резолюции руководителю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ИС Центром оформляется письменный запрос в соответствующий государственный орган, срок формирования пакета документов продлевается на срок до 30 (тридцати) календарных дней, с письменным уведомлением об этом заявителя в течение 2 (двух) рабочих дней со дня осуществления запроса;";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 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регистрация заявления, формирование запроса, пакета документов и передача на рассмотрение руководителю Центра;";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специалист Центра в течение 45 (сорока пяти) минут регистрирует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формирует запросы в соответствующие ИС через шлюз "электронного правительства", формирует пакет документов на бумажном носителе или электронный пакет документов заявителя и удостоверяет его своей подписью или посредством ЭЦП и передает для резолюции руководителю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ИС Центром оформляется письменный запрос в соответствующий государственный орган, срок формирования пакета документов продлевается на срок до 30 (тридцати) календарных дней, с письменным уведомлением об этом заявителя в течение 2 (двух) рабочих дней со дня осуществления запроса;".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социального благосостояния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размещение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Туякбаева.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