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d61b" w14:textId="277d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Щербактинского районного маслихата от 25 декабря 2018 года № 167/48 "О Щербактинском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4 мая 2019 года № 189/55. Зарегистрировано Департаментом юстиции Павлодарской области 14 мая 2019 года № 6360.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25 декабря 2018 года № 167/48 "О Щербактинском районном бюджете на 2019 - 2021 годы" (зарегистрированное в Реестре государственной регистрации нормативных правовых актов за № 6194, опубликованное 9 января 2019 года в Эталоном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"6085443" заменить цифрами "6152837";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"589948" заменить цифрами "571948";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"8802" заменить цифрами "8810";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"5484967" заменить цифрами "5570353";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"6085443" заменить цифрами "6172806";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"- 66950" заменить цифрами "- 86919";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"66950" заменить цифрами "86919";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Установить объемы целевых текущих трансфертов из областного бюджета, передаваемых по районным программам бюджету Шарбактинского сельского округа в общей сумме 2351 тысяча тенге на обеспечение бесплатным питанием детей из многодетных и малообеспеченных семей в дошкольных организациях";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189/55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189/55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Александровского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Галкинского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Жылы-Булакского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Сосновского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Шалдайского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Александровского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Галкинского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Сосновского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Шалдайского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Галкинскогосельского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Жылы-Булакскогосельского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Сосновскогосельского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Шалдайскогосельского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Александровского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Галкинского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Жылы-Булакскогосельского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Сосновского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Шалдайского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Жылы-Булакского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Александровского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Галкинского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Жылы-Булакского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Сосновского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Шалдайского сельского округа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189/55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