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1d87" w14:textId="8a3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мая 2019 года № 53/240. Зарегистрировано Департаментом юстиции Павлодарской области 16 мая 2019 года № 6365.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февраля 2014 года № 30/227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(зарегистрированное в Реестре государственной регистрации нормативных правовых актов за № 3734, опубликованное 20 марта 2014 года в районных газетах "Заман тынысы", "Нива")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2-2), 2-3)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лица, участвовавшие в боевых действиях в Афганистане;";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лица, участвовавшие в ликвидации аварии на Чернобыльской атомной электростанции, других радиационных катастроф и аварии на объектах гражданского или военного назначения, а также участвовавшим непосредственно в ядерных испытаниях и учениях;";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3-1)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семьи, имеющие четырех и более несовершеннолетних детей со среднедушевым доходом, не превышающим однократного размера прожиточного минимума.";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2-12)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"в размере 3000 тенге" заменить словами и цифрой "в размере 3 (три) МРП";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4-5)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"4-5) для категории, указанной в подпункте 6-2) пункта 9 в размере 10 (десять) МРП на питание в период прохождения амбулаторного лечения (не более шести месяцев) на основании списка, предоставляемого казенным коммунальным государственным предприятием "Поликлиника Павлодарского района" управления здравоохранения акимата Павлодарской области;";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социальная помощь с учетом доходов для категорий, указанных в подпунктах 7-3), 15) пункта 9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единовременно на оплату обучения в высших учебных заведениях Республики Казахстан, а также в колледжах города Павлодара (выпускникам общеобразовательных школ текущего года не прошедших конкурс по присуждению образовательных грантов)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ежемесячно на период обучения для проживания, питания и проезда к месту жительства в размере 15235 (пятнадцать тысяч двести тридцать пять)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ежемесячно на возмещение суммы родительской платы в дошкольных организациях, на основании списков организаций, реализующих дошкольное воспитание и обучение по фактическим затратам.".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