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fe64" w14:textId="310f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Майского районного маслихата от 29 апреля 2014 года № 9/34 "Об установлении размеров социальной помощи для отдельно взятых категорий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5 сентября 2019 года № 2/52. Зарегистрировано Департаментом юстиции Павлодарской области 14 октября 2019 года № 6570. Утратило силу решением Майского районного маслихата Павлодарской области от 10 марта 2021 года № 2/2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Майского районного маслихата Павлодарской области от 10.03.2021 № 2/2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29 апреля 2014 года № 9/34 "Об установлении размеров социальной помощи для отдельно взятых категорий получателей к памятным датам и праздничным дням" (зарегистрировано в Реестре государственной регистрации нормативных правовых актов за № 3783, опубликовано в газете "Шамшырақ" 01 мая 2014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размеры единовременной социальной помощи к памятным датам и праздничным дням для отдельно взятых категорий получателей,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8 марта – Международному женскому дню: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имеющим четырех и более несовершеннолетних детей, получающие государственную адресную социальную помощь – в размере 2,4 (два целых четыре десятых) месячного расчетного показателя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 –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(далее – ВОВ) – в размере 500000 (пятьсот тысяч) тенге, а также продуктовый набор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принимавшим участие в боевых действиях в Афганистане –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–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ВОВ и приравненных к ним инвалидов, а также женам (мужьям) умерших участников ВОВ, признавшихся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– СССР) за самоотверженный труд и безупречную воинскую службу в тылу в годы ВОВ –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проработавшим (прослужившим) не менее шести месяцев с 22 июня 1941 года по 9 мая 1945 года и не награжденных орденами и медалями бывшего СССР за самоотверженный труд и безупречную воинскую службу в тылу в годы ВОВ – в размере 5 (пять)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 октября – Международному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пенсионного возраста, получающим минимальный размер пенсий или пособий,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и одиноко проживающим лицам – в размере 1,2 (одна целых две десятых)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 возрасте 80 и более лет – в размере 2,9 (две целых девять десятых)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второму воскресенью октября месяца –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18 лет – в размере 2,3 (две целых три десятых)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 – в размере 2,3 (две целых три десятых)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 – в размере 2,3 (две целых три десятых) МРП.".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социально-культурного развития и по защите прав и законных интересов граждан.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"18" сентября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