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776496" w14:textId="b77649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квоты рабочих мест для инвалидов по району Аққулы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района Аққулы Павлодарской области от 25 сентября 2019 года № 1-03/232. Зарегистрировано Департаментом юстиции Павлодарской области 1 октября 2019 года № 6554. Утратило силу постановлением акимата района Аққулы Павлодарской области от 24 августа 2021 года № 1-03/276 (вводится в действие со дня его первого официального опубликования)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</w:t>
      </w:r>
      <w:r>
        <w:rPr>
          <w:rFonts w:ascii="Times New Roman"/>
          <w:b w:val="false"/>
          <w:i w:val="false"/>
          <w:color w:val="ff0000"/>
          <w:sz w:val="28"/>
        </w:rPr>
        <w:t xml:space="preserve">постановлением </w:t>
      </w:r>
      <w:r>
        <w:rPr>
          <w:rFonts w:ascii="Times New Roman"/>
          <w:b w:val="false"/>
          <w:i w:val="false"/>
          <w:color w:val="ff0000"/>
          <w:sz w:val="28"/>
        </w:rPr>
        <w:t xml:space="preserve"> акимата района Аққулы Павлодарской области от 24.08.2021 № 1-03/276 (вводится в действие со дня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13 апреля 2005 года "О социальной защите инвалидов в Республике Казахстан", подпунктом 6) </w:t>
      </w:r>
      <w:r>
        <w:rPr>
          <w:rFonts w:ascii="Times New Roman"/>
          <w:b w:val="false"/>
          <w:i w:val="false"/>
          <w:color w:val="000000"/>
          <w:sz w:val="28"/>
        </w:rPr>
        <w:t>статьи 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6 апреля 2016 года "О занятости населения",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и социального развития Республики Казахстан от 13 июня 2016 года № 498 "Об утверждении Правил квотирования рабочих мест для инвалидов", акимат района Аққулы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Установить квоту рабочих мест для инвалидов по району Аққулы организациям, без учета рабочих мест на тяжелых работах, работах с вредными, опасными условиями труда, со списочной численностью работников: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пятидесяти до ста человек - в размере двух процентов списочной численности работников;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 ста одного до двухсот пятидесяти человек - в размере трех процентов списочной численности работников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заместителя акима района Аққулы Касымову А. Ж.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Балгабаев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Аққулы от "25"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года № 1-03/232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Квота рабочих мест для инвалидов по району Аққулы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741"/>
        <w:gridCol w:w="2563"/>
        <w:gridCol w:w="4639"/>
        <w:gridCol w:w="2510"/>
        <w:gridCol w:w="1847"/>
      </w:tblGrid>
      <w:tr>
        <w:trPr>
          <w:trHeight w:val="30" w:hRule="atLeast"/>
        </w:trPr>
        <w:tc>
          <w:tcPr>
            <w:tcW w:w="7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5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организации</w:t>
            </w:r>
          </w:p>
        </w:tc>
        <w:tc>
          <w:tcPr>
            <w:tcW w:w="46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Списочная численность работников, человек (без учета рабочих мест на тяжелых работах, работах с вредными, опасными условиями труда)</w:t>
            </w:r>
          </w:p>
        </w:tc>
        <w:tc>
          <w:tcPr>
            <w:tcW w:w="25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квоты (% списочной численности работников)</w:t>
            </w:r>
          </w:p>
        </w:tc>
        <w:tc>
          <w:tcPr>
            <w:tcW w:w="18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рабочих мест для инвалидов (человек)</w:t>
            </w:r>
          </w:p>
        </w:tc>
      </w:tr>
      <w:tr>
        <w:trPr>
          <w:trHeight w:val="30" w:hRule="atLeast"/>
        </w:trPr>
        <w:tc>
          <w:tcPr>
            <w:tcW w:w="7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"Жамбылская средняя общеобразовательная школа района Аққулы"</w:t>
            </w:r>
          </w:p>
        </w:tc>
        <w:tc>
          <w:tcPr>
            <w:tcW w:w="46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5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2%</w:t>
            </w:r>
          </w:p>
        </w:tc>
        <w:tc>
          <w:tcPr>
            <w:tcW w:w="18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7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5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"Лебяжинская средняя общеобразовательная школа района Аққулы"</w:t>
            </w:r>
          </w:p>
        </w:tc>
        <w:tc>
          <w:tcPr>
            <w:tcW w:w="46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25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3%</w:t>
            </w:r>
          </w:p>
        </w:tc>
        <w:tc>
          <w:tcPr>
            <w:tcW w:w="18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