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3545e" w14:textId="06354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освобожденных из мест лишения свободы в городе Аксу на 2019 год</w:t>
      </w:r>
    </w:p>
    <w:p>
      <w:pPr>
        <w:spacing w:after="0"/>
        <w:ind w:left="0"/>
        <w:jc w:val="both"/>
      </w:pPr>
      <w:r>
        <w:rPr>
          <w:rFonts w:ascii="Times New Roman"/>
          <w:b w:val="false"/>
          <w:i w:val="false"/>
          <w:color w:val="000000"/>
          <w:sz w:val="28"/>
        </w:rPr>
        <w:t>Постановление акимата города Аксу Павлодарской области от 12 июля 2019 года № 612/5. Зарегистрировано Департаментом юстиции Павлодарской области 17 июля 2019 года № 6481</w:t>
      </w:r>
    </w:p>
    <w:p>
      <w:pPr>
        <w:spacing w:after="0"/>
        <w:ind w:left="0"/>
        <w:jc w:val="both"/>
      </w:pPr>
      <w:bookmarkStart w:name="z1" w:id="0"/>
      <w:r>
        <w:rPr>
          <w:rFonts w:ascii="Times New Roman"/>
          <w:b w:val="false"/>
          <w:i w:val="false"/>
          <w:color w:val="000000"/>
          <w:sz w:val="28"/>
        </w:rPr>
        <w:t xml:space="preserve">
      В соответствии с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18 Уголовно-исполнительного кодекса Республики Казахстан от 5 июля 2014 года, подпунктом 7) </w:t>
      </w:r>
      <w:r>
        <w:rPr>
          <w:rFonts w:ascii="Times New Roman"/>
          <w:b w:val="false"/>
          <w:i w:val="false"/>
          <w:color w:val="000000"/>
          <w:sz w:val="28"/>
        </w:rPr>
        <w:t>статьи 18</w:t>
      </w:r>
      <w:r>
        <w:rPr>
          <w:rFonts w:ascii="Times New Roman"/>
          <w:b w:val="false"/>
          <w:i w:val="false"/>
          <w:color w:val="000000"/>
          <w:sz w:val="28"/>
        </w:rPr>
        <w:t xml:space="preserve"> Трудового кодекса Республики Казахстан от 23 ноября 2015 года, подпунктом 8) </w:t>
      </w:r>
      <w:r>
        <w:rPr>
          <w:rFonts w:ascii="Times New Roman"/>
          <w:b w:val="false"/>
          <w:i w:val="false"/>
          <w:color w:val="000000"/>
          <w:sz w:val="28"/>
        </w:rPr>
        <w:t>статьи 9</w:t>
      </w:r>
      <w:r>
        <w:rPr>
          <w:rFonts w:ascii="Times New Roman"/>
          <w:b w:val="false"/>
          <w:i w:val="false"/>
          <w:color w:val="000000"/>
          <w:sz w:val="28"/>
        </w:rPr>
        <w:t xml:space="preserve">, подпунктом 3) </w:t>
      </w:r>
      <w:r>
        <w:rPr>
          <w:rFonts w:ascii="Times New Roman"/>
          <w:b w:val="false"/>
          <w:i w:val="false"/>
          <w:color w:val="000000"/>
          <w:sz w:val="28"/>
        </w:rPr>
        <w:t>пункта 1</w:t>
      </w:r>
      <w:r>
        <w:rPr>
          <w:rFonts w:ascii="Times New Roman"/>
          <w:b w:val="false"/>
          <w:i w:val="false"/>
          <w:color w:val="000000"/>
          <w:sz w:val="28"/>
        </w:rPr>
        <w:t xml:space="preserve"> статьи 27 Закона Республики Казахстан от 6 апреля 2016 года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акимат города Аксу </w:t>
      </w:r>
      <w:r>
        <w:rPr>
          <w:rFonts w:ascii="Times New Roman"/>
          <w:b/>
          <w:i w:val="false"/>
          <w:color w:val="000000"/>
          <w:sz w:val="28"/>
        </w:rPr>
        <w:t>ПОСТАНОВЛЯЕТ:</w:t>
      </w:r>
    </w:p>
    <w:bookmarkEnd w:id="0"/>
    <w:bookmarkStart w:name="z2" w:id="1"/>
    <w:p>
      <w:pPr>
        <w:spacing w:after="0"/>
        <w:ind w:left="0"/>
        <w:jc w:val="both"/>
      </w:pPr>
      <w:r>
        <w:rPr>
          <w:rFonts w:ascii="Times New Roman"/>
          <w:b w:val="false"/>
          <w:i w:val="false"/>
          <w:color w:val="000000"/>
          <w:sz w:val="28"/>
        </w:rPr>
        <w:t xml:space="preserve">
      1. Установить квоту рабочих мест для трудоустройства лиц, освобожденных из мест лишения свободы в городе Аксу на 2019 год независимо от организационно-правовой формы и формы собственности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3"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заместителя акима города Аксу Каппасова Б. М.</w:t>
      </w:r>
    </w:p>
    <w:bookmarkEnd w:id="2"/>
    <w:bookmarkStart w:name="z4"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города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Ибраев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акимата</w:t>
            </w:r>
            <w:r>
              <w:br/>
            </w:r>
            <w:r>
              <w:rPr>
                <w:rFonts w:ascii="Times New Roman"/>
                <w:b w:val="false"/>
                <w:i w:val="false"/>
                <w:color w:val="000000"/>
                <w:sz w:val="20"/>
              </w:rPr>
              <w:t>города Аксу</w:t>
            </w:r>
            <w:r>
              <w:br/>
            </w:r>
            <w:r>
              <w:rPr>
                <w:rFonts w:ascii="Times New Roman"/>
                <w:b w:val="false"/>
                <w:i w:val="false"/>
                <w:color w:val="000000"/>
                <w:sz w:val="20"/>
              </w:rPr>
              <w:t>от 12 июля 2019 года № 612/5</w:t>
            </w:r>
          </w:p>
        </w:tc>
      </w:tr>
    </w:tbl>
    <w:bookmarkStart w:name="z6" w:id="4"/>
    <w:p>
      <w:pPr>
        <w:spacing w:after="0"/>
        <w:ind w:left="0"/>
        <w:jc w:val="left"/>
      </w:pPr>
      <w:r>
        <w:rPr>
          <w:rFonts w:ascii="Times New Roman"/>
          <w:b/>
          <w:i w:val="false"/>
          <w:color w:val="000000"/>
        </w:rPr>
        <w:t xml:space="preserve"> Квота рабочих мест для трудоустройства лиц, освобожденных</w:t>
      </w:r>
      <w:r>
        <w:br/>
      </w:r>
      <w:r>
        <w:rPr>
          <w:rFonts w:ascii="Times New Roman"/>
          <w:b/>
          <w:i w:val="false"/>
          <w:color w:val="000000"/>
        </w:rPr>
        <w:t>из мест лишения свободы, в городе Аксу на 2019 год</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8"/>
        <w:gridCol w:w="6695"/>
        <w:gridCol w:w="1625"/>
        <w:gridCol w:w="1798"/>
        <w:gridCol w:w="1234"/>
      </w:tblGrid>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предприятий, организаций</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установленной квоты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(человек)</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"Аксуский завод ферросплавов - филиал Акционерного общества "Транснациональная компания" "Казхром"</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6592</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"Евроазиатская энергетическая корпорация"</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"Ақсу су арнасы" на праве хозяйственного ведения акимата города Аксу</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"Аксуский центр оказания специальных социальных услуг для престарелых и инвалидов общего типа" управления координации занятости и социальных программ Павлодарской области"</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на праве хозяйственного ведения "Городская больница города Аксу" управления здравоохранения Павлодарской области, акимата Павлодарской области</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"Теплосервис - Ақсу" на праве хозяйственного ведения государственного учреждения "Отдел жилищно-коммунального хозяйства, пассажирского транспорта и автомобильных дорог города Аксу", акимата города Аксу</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"Уштерек и К"</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Аксуский филиал товарищества с ограниченной ответственностью "Медицинский центр "Евразия"</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"Монтажно-Ремонтное предприятие "Гарант-Сервис"</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"AksuTransLogistic"</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