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64f1" w14:textId="c3d6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Павлодарской области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13 ноября 2019 года № 330/3. Зарегистрировано Департаментом юстиции Павлодарской области 22 ноября 2019 года № 6616. Утратило силу постановлением акимата Павлодарской области от 30 октября 2020 года № 231/5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30.10.2020 № 231/5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28 ноября 2017 года № 384/6 "Об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(зарегистрировано в Реестре государственной регистрации нормативных правовых актов за № 5731, опубликовано 26 декабря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28 ноября 2017 года № 385/6 "Об 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(зарегистрировано в Реестре государственной регистрации нормативных правовых актов за № 5734, опубликовано 22 декабря 2017 года в Эталонном контрольном банке нормативных правовых актов Республики Казахстан)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Оралова А. Р.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2019 года № 330/3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2017 года № 384/6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на конкурс</w:t>
      </w:r>
      <w:r>
        <w:br/>
      </w:r>
      <w:r>
        <w:rPr>
          <w:rFonts w:ascii="Times New Roman"/>
          <w:b/>
          <w:i w:val="false"/>
          <w:color w:val="000000"/>
        </w:rPr>
        <w:t>по размещению государственного образовательного заказа на подготовку</w:t>
      </w:r>
      <w:r>
        <w:br/>
      </w:r>
      <w:r>
        <w:rPr>
          <w:rFonts w:ascii="Times New Roman"/>
          <w:b/>
          <w:i w:val="false"/>
          <w:color w:val="000000"/>
        </w:rPr>
        <w:t>кадров с техническим, профессиональным и послесредним образованием"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- государственная услуга) оказывается государственным учреждением "Управление образования Павлодарской области" и отделами образования городов и районов (далее -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 в организациях образования в произвольной форме (далее - Уведомление)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-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августа 2017 года № 397 (зарегистрирован в Реестре государственной регистрации нормативных правовых актов за № 15740).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полученных документов и передает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услугодатель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оформляет Уведомление или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8 (восемь)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документы и подписывает результат оказания государственной услуги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направляет результат оказания государственной услуги в Государственную корпорацию - 15 (пятнадцать) минут.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принять, зарегистрировать документы и передать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документы и определить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подготовить Уведомление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рассмотреть и подписать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зарегистрировать и направить результат оказания государственной услуги.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с указанием каждой процедуры (действия):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предоставляет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в Государственную корпорацию –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Государственной корпорации - 20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услугополучателя по истечению срока,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Государственной корпорации "Правительство для граждан",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за № 13248), Государственная корпорация обеспечивает хранение договора залога в течение одного месяца, после чего передает его услугодателю для дальнейшего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через веб-портал "электронного правительства" www.egov.kz не оказывается.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 по размещению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техническим,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 образованием"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(действий) 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(действия)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1771"/>
        <w:gridCol w:w="1820"/>
        <w:gridCol w:w="1480"/>
        <w:gridCol w:w="3698"/>
        <w:gridCol w:w="1480"/>
        <w:gridCol w:w="153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потока, работ)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(работники)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услугодателя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 операции) и их описание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прием и регистрацию полученных документов и передает на рассмотрение руководителю услугодателя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определяет ответственного исполнителя услугодателя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Оформляет Уведомление или мотивированный ответ об отказе в оказании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подписывает результат оказания государственной услуги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и направляет результат оказания государственной услуги в Государственную корпорацию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документы на рассмотрение руководителю услугодателя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документы на рассмотрение ответственному исполнителю услугодателя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Уведомление или мотивированный ответ об отказе в оказании государственной услуги на рассмотрение и подписание руководителю услугодателя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документы на рассмотрение сотруднику канцелярии услугодателя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результат оказания государственной услуги 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(восемь)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конкурс по размещению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на подготовку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техническим,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 образованием"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на конкурс по размещению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образовательного заказа на подготовку кадров с техническим,</w:t>
      </w:r>
      <w:r>
        <w:br/>
      </w:r>
      <w:r>
        <w:rPr>
          <w:rFonts w:ascii="Times New Roman"/>
          <w:b/>
          <w:i w:val="false"/>
          <w:color w:val="000000"/>
        </w:rPr>
        <w:t xml:space="preserve">профессиональным и послесредним образованием"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2019 года № 330/3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2017 года № 385/6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бесплатного</w:t>
      </w:r>
      <w:r>
        <w:br/>
      </w:r>
      <w:r>
        <w:rPr>
          <w:rFonts w:ascii="Times New Roman"/>
          <w:b/>
          <w:i w:val="false"/>
          <w:color w:val="000000"/>
        </w:rPr>
        <w:t>питания отдельным категориям граждан, а также лицам, находящимся</w:t>
      </w:r>
      <w:r>
        <w:br/>
      </w:r>
      <w:r>
        <w:rPr>
          <w:rFonts w:ascii="Times New Roman"/>
          <w:b/>
          <w:i w:val="false"/>
          <w:color w:val="000000"/>
        </w:rPr>
        <w:t>под опекой (попечительством) и патронатом, обучающимся</w:t>
      </w:r>
      <w:r>
        <w:br/>
      </w:r>
      <w:r>
        <w:rPr>
          <w:rFonts w:ascii="Times New Roman"/>
          <w:b/>
          <w:i w:val="false"/>
          <w:color w:val="000000"/>
        </w:rPr>
        <w:t>и воспитанникам организаций технического 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профессионального, послесреднего и высшего образования"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(далее - государственная услуга) оказывается организациями технического и профессионального, послесреднего образования, высшими учебными заведениями Павлодарской области (далее - услугодатель).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уведомление о предоставлении бесплатного питания (далее - Уведомление)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(далее -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августа 2017 года № 396 (зарегистрирован в Реестре государственной регистрации нормативных правовых актов за № 15744).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полученных документов и передает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услугодатель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оформляет Уведомление или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8 (восемь)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документы и подписывает результат оказания государственной услуги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направляет результат оказания государственной услуги услугополучателю или в Государственную корпорацию либо посредством портала в "личный кабинет" услугополучателя – 15 (пятнадцать) минут.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принять, зарегистрировать документы и передать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документы и определить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подготовить Уведомление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рассмотреть и подписать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зарегистрировать и направить результат оказания государственной услуги.</w:t>
      </w:r>
    </w:p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таблицей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услугодателя: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получения государственной услуги услугополучатель подает необходимые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оператору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оператором Государственной корпорации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услуги, а также данных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- ШЭП) в государственную базу данных физических лиц (далее – ГБД ФЛ) о данных услугополучателя (одного из родителей или законных представителей);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услугополучателя), удостоверенного (подписанного) электронной цифровой подписью (далее – ЭЦП) оператора Государственной корпорации, через ШЭП в автоматизированное рабочее место регионального шлюза электронного правительства (далее – АРМ РШЭП).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производит регистрацию заявления и иных документов услугополучателя, необходимых для оказания государственной услуги, и направляет услугодателю в электронной форме копий документов посредством информационной системы, удостоверенных ЭЦП работника Государственной корпорации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прием и регистрацию полученных документов и передает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услугодатель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 и определяет ответственного исполнителя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оформляет Уведомление или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8 (восемь)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 и подписывает результат оказания государственной услуги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и направляет результат оказания государственной услуги услугополучателю или в Государственную корпорацию либо посредством портала в "личный кабинет" услугополучателя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выдает результат оказания государственной услуги услугополучателю – 15 (пятнадцать) минут.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данных (между ИИН, указанным в запросе,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шлюз электронного правительства в автоматизированное рабочее место регионального шлюза электронного правительства (ШЭП в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основания для отказа в оказании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сформированной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использования информационных систем в процессе оказания государственной услуги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находящимся под опекой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патронатом, обучающимся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воспитанникам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(действия)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1771"/>
        <w:gridCol w:w="1820"/>
        <w:gridCol w:w="1480"/>
        <w:gridCol w:w="3698"/>
        <w:gridCol w:w="1480"/>
        <w:gridCol w:w="153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потока, работ)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(работники)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 операции) и их описание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прием и регистрацию полученных документов и передает на рассмотрение руководителю услугодателя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определяет ответственного исполнителя услугодателя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Оформляет Уведомление или мотивированный ответ об отказе в оказании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подписывает результат оказания государственной услуги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и направляет результат оказания государственной услуги в Государственную корпорацию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документы на рассмотрение руководителю услугодателя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документы на рассмотрение ответственному исполнителю услугодателя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Уведомление или мотивированный ответ об отказе в оказании государственной услуги на рассмотрение и подписание руководителю услугодателя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документы на рассмотрение сотруднику канцелярии услугодателя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(восемь) календарных дней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календарных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находящимся под опекой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патронатом, обучающимся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воспитанникам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через портал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находящимся под опекой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патронатом, обучающимся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воспитанникам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бесплатного питания отдельным категориям граждан,</w:t>
      </w:r>
      <w:r>
        <w:br/>
      </w:r>
      <w:r>
        <w:rPr>
          <w:rFonts w:ascii="Times New Roman"/>
          <w:b/>
          <w:i w:val="false"/>
          <w:color w:val="000000"/>
        </w:rPr>
        <w:t>а также лицам, находящимся под опекой (попечительством)</w:t>
      </w:r>
      <w:r>
        <w:br/>
      </w:r>
      <w:r>
        <w:rPr>
          <w:rFonts w:ascii="Times New Roman"/>
          <w:b/>
          <w:i w:val="false"/>
          <w:color w:val="000000"/>
        </w:rPr>
        <w:t>и патронатом, обучающимся и воспитанникам организаций</w:t>
      </w:r>
      <w:r>
        <w:br/>
      </w:r>
      <w:r>
        <w:rPr>
          <w:rFonts w:ascii="Times New Roman"/>
          <w:b/>
          <w:i w:val="false"/>
          <w:color w:val="000000"/>
        </w:rPr>
        <w:t xml:space="preserve">технического и профессионального, послесреднего и высшего образования"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