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78e7" w14:textId="c4d7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8 сентября 2015 года № 257/9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июня 2019 года № 167/2. Зарегистрировано Департаментом юстиции Павлодарской области 6 июня 2019 года № 6406.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сентября 2015 года № 257/9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4762, опубликовано в информационно-правовой системе "Әділет" от 29 октября 2015 года)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июня 2019 года № 167/2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257/9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удостоверений на право управления тракторами</w:t>
      </w:r>
      <w:r>
        <w:br/>
      </w:r>
      <w:r>
        <w:rPr>
          <w:rFonts w:ascii="Times New Roman"/>
          <w:b/>
          <w:i w:val="false"/>
          <w:color w:val="000000"/>
        </w:rPr>
        <w:t>и изготовленными на их 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сельскохозяйственными, мелиоративными и дорожно-строительными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и механизмами, а также специальными машинами повышенной проходимости"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 оказывается местными исполнительными органами Павлодарской области,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оказываются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удостоверение, дубликат удостоверения, при замене (обмене) удостоверения старого образца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 -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регистрирует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требованиям оформляет и передает в канцелярию результат оказания государственной услуги – 12 (двенадцать)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документов услугодатель в указанные сроки дает письменный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государственой услуги – 30 (тридцать) минут.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и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 либо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работником канцелярии услугодателя результата оказания государственной услуги.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на портал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 вывод на экран формы запроса для оказания услуги и заполнение услугополучателем формы (ввод данных) с учетом ее структуры и форматных требований; прикрепление к форме запроса необходимых копий документов в электронном виде, указанных в Стандарте;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неполнотой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36"/>
        <w:gridCol w:w="9070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органа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selhoz_01@mail.ru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bayandepselhoz@mail.ru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Железинского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Тереңкөл"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kach_otdelsh@mail.ru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Аққулы"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maі_opish@mail.ru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3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ops.apr@pavlodar.gov.kz,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район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467"/>
        <w:gridCol w:w="1133"/>
        <w:gridCol w:w="914"/>
        <w:gridCol w:w="7253"/>
        <w:gridCol w:w="1135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(хода, потока работ)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выписывание удостоверения тракториста-машиниста, серии и номера которых записываются по порядку номеров в книгу выдачи удостоверений тракториста-машиниста, а также в свидетельство о прохождении обучения, карточки тракториста – машиниста; в случае установления факта представления не полного пакета документов услугодатель в указанные сроки дает письменный мотивированный ответ об отказе в дальнейшем рассмотрении заявления;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руководителю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канцелярию результата оказания государственной услуги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часов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257/9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"Государственная регистрация залога (снятие с регистрации)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 механизмов, прицепов к</w:t>
      </w:r>
      <w:r>
        <w:br/>
      </w:r>
      <w:r>
        <w:rPr>
          <w:rFonts w:ascii="Times New Roman"/>
          <w:b/>
          <w:i w:val="false"/>
          <w:color w:val="000000"/>
        </w:rPr>
        <w:t>ним, включая 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Павлодарской области,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ответ об отказе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4/3-421 (далее - Стандарт).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и/или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заявления с приложением документов, указанных в пункте 9 Стандарта.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документов, их регистрацию и направляет руководителю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представленные документы и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и соответствие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договор о залоге машин или иной договор, содержащий условия залога в соответствии с законодательством Республики Казахстан на соответствие сведениям, содержащимся в заявлении. Направляет в канцелярию результат оказания государственной услуги – 5 (пять)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– 30 (тридцать) минут.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ответственному испонителю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сотрудником канцелярии услугодателя результата оказания государственной услуги.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30 (тридцать) минут.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соответствующих документов и направляет пакет документов услугодателю – 15 (пятнадцать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сотрудник канцелярии услугодателя осуществляет прием и регистрацию документов,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руководитель услугодателя рассматривает документы, определяет ответственного исполнителя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ответственный исполнитель услугодателя проверяет полноту и соответствие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договор о залоге машин или иной договор, содержащий условия залога в соответствии с законодательством Республики Казахстан на соответствие сведениям, содержащимся в заявлении. Направляет в канцелярию результат оказания государственной услуги – 5 (пять)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– сотрудник канцелярии обеспечивает выдачу результата оказания государственной услуги в Государственную корпорацию не позднее, чем за сутки до истечения срока оказания государственной услуги, установленного Стандартом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осуществляет выдачу готовых документов услугополучателю на основании расписки, при предъявлении документа, удостоверяющего личность (либо его представителя по доверенности, юридическому лицу – по документу, подтверждающему полномочия).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на портал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 вывод на экран формы запроса для оказания услуги и заполнение услугополучателем формы (ввод данных) с учетом ее структуры и форматных требований; прикрепление к форме запроса необходимых копий документов в электронном виде, указанных в Стандарте; выбор услугополучателем регистрационного свидетельства электронной цифровой подписью (далее -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случае установления неполноты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(снятие с регистрации)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36"/>
        <w:gridCol w:w="9070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органа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selhoz_01@mail.ru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bayandepselhoz@mail.ru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Железинского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Тереңкөл"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kach_otdelsh@mail.ru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Аққулы"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maі_opish@mail.ru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3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ops.apr@pavlodar.gov.kz,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(снятие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621"/>
        <w:gridCol w:w="2025"/>
        <w:gridCol w:w="1633"/>
        <w:gridCol w:w="3481"/>
        <w:gridCol w:w="18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и их регистрация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документов, договор о залоге машин или иной договор соответственно сведениям, содержащимся в заявлении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руководителю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канцелярию результата оказания государственной услуги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часов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(снятие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(снятие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(снятие с регистрации) тракторов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257/9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регистрационного документа (дубликата)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номерного знака для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самоходных шасси и механизмов, самоходных сельскохозяйственных, мелиоративных</w:t>
      </w:r>
      <w:r>
        <w:br/>
      </w:r>
      <w:r>
        <w:rPr>
          <w:rFonts w:ascii="Times New Roman"/>
          <w:b/>
          <w:i w:val="false"/>
          <w:color w:val="000000"/>
        </w:rPr>
        <w:t>и дорожно-строительных машин,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проходимости"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 оказывается местными исполнительными органами Павлодарской области,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 - Стандарт).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и длительность ее выполнения: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заявления и документов, их регистрацию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формирует результат государственной услуги - 14 (четырнадцать)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требованиям настоящего Стандарта в день приема заявителю отказывается в приеме документов. По требованию услугополучателя выдается мотивированный ответ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выдает результат оказания государственной услуги – 30 (тридцать) минут.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сотрудником услугодателя представленных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работником канцелярии услугодателя результата оказания государственной услуги.</w:t>
      </w:r>
    </w:p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при обращении на портал –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 вывод на экран формы запроса для оказания услуги и заполнение услугополучателем формы (ввод данных) с учетом ее структуры и форматных требований; прикрепление к форме запроса необходимых копий документов в электронном виде;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36"/>
        <w:gridCol w:w="9070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органа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selhoz_01@mail.ru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bayandepselhoz@mail.ru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Железинского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Тереңкөл"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kach_otdelsh@mail.ru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Аққулы"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maі_opish@mail.ru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3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ops.apr@pavlodar.gov.kz,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район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965"/>
        <w:gridCol w:w="1518"/>
        <w:gridCol w:w="1223"/>
        <w:gridCol w:w="5542"/>
        <w:gridCol w:w="15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и их регистрация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 на соответствие требованиям настоящего Стандарта, в случае соответствия -формирование результата государственной услуги; в случае несоответствия представленных документов требованиям настоящего Стандарта в день приема заявителю - отказ в приеме документов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руководителю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канцелярию результата оказания государственной услуги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календарных дней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регистрационного документа (дубликата) и государственного номерного знака</w:t>
      </w:r>
      <w:r>
        <w:br/>
      </w:r>
      <w:r>
        <w:rPr>
          <w:rFonts w:ascii="Times New Roman"/>
          <w:b/>
          <w:i w:val="false"/>
          <w:color w:val="000000"/>
        </w:rPr>
        <w:t>для тракторов и 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самоходных сельскохозяйственных, мелиоративных и дорожно-строительных машин,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257/9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"Проведение ежегодного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технического осмотра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 сельскохозяйственных, мелиоративных</w:t>
      </w:r>
      <w:r>
        <w:br/>
      </w:r>
      <w:r>
        <w:rPr>
          <w:rFonts w:ascii="Times New Roman"/>
          <w:b/>
          <w:i w:val="false"/>
          <w:color w:val="000000"/>
        </w:rPr>
        <w:t>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73"/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Павлодарской области,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внесение записи "Исправен" либо "Неисправен" в регистрационном документе (техническом паспорте), заверенном подписью инженера-инспектора и штампом услугодателя.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- уведомление о готовности инженера-инспектора к проведению ежегодного государственного технического осмотра с указанием даты, места и времени проведения технического осмотра машины.</w:t>
      </w:r>
    </w:p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представителем)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(далее - Стандарт).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услугополучателя, передает документы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определяет ответственного исполнителя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услугополучателя, выезжает на проведение ежегодного государственного технического осмотра машин и формирует результат оказания государственной услуги - 8 (восемь) рабочих дней непосредственно по месту нахождения машин и (или) в случае представления машин в регистрационный пункт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либо направляет услугополучателю результат оказания государственной услуги - 30 (тридцать) минут;</w:t>
      </w:r>
    </w:p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документов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сотрудником услугодателя представленных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внесение соответствующей записи в регистрационный документ либо подготовка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работником канцелярии услугодателя результата оказания государственной услуги.</w:t>
      </w:r>
    </w:p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10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 электронной цифровой подписью (далее – ЭЦП), которое хранится в интернет-браузере компьютера услугополучателя (осуществляется для незарегистрированных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 (далее - ИИН)/ бизнес-идентификационный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ЭЦП), в единой нотариальной информационной системе (далее - ЕНИС) данных доверенности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о готовности инженера-инспектора к проведению ежегодного государственного технического осмотра с указанием даты, места и времени проведения технического осмотра машины)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36"/>
        <w:gridCol w:w="9070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рабочего органа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pavlodar_osh@mail.ru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акимата города Экибастуза"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selhoz_01@mail.ru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4108605@mail.ru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darhan_aktogai@mail.ru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bayandepselhoz@mail.ru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Железинского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zhelselhoz@mail.ru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Ertis_osh@mail.ru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Тереңкөл"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kach_otdelsh@mail.ru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района Аққулы"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selhoz_akku@mail.ru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maі_opish@mail.ru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 3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ops.apr@pavlodar.gov.kz,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otdelsh@mail.ru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usposh@yandex.ru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1114"/>
        <w:gridCol w:w="861"/>
        <w:gridCol w:w="861"/>
        <w:gridCol w:w="8300"/>
        <w:gridCol w:w="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и их регистрация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определение ответственного исполнителя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полноты представленных документов, проверка соответствия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проверка технического состояния машин на соответствие требованиям законодательства; в случаях представления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(или) документов с истекшим сроком действия, - отказ в приеме заявления. В случае,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услугодатель отказывает в оказании государственной услуги.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направление руководителю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Выписывание талона и направление в канцелярию усугодателя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8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машин в регистрационный пункт - 1 (один) рабочий день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– 10 (десять) 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машин в регистрационный пункт - 2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 - 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