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01ff" w14:textId="ffa0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Павлодарской области в сфере архитектуры и градостроительства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18 апреля 2019 года № 110/2. Зарегистрировано Департаментом юстиции Павлодарской области 22 апреля 2019 года № 6317. Утратило силу постановлением акимата Павлодарской области от 30 ноября 2020 года № 254/5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30.11.2020 № 254/5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мая 2015 года № 149/5 "Об утверждении регламентов государственных услуг в сфере архитектуры и градостроительства" (зарегистрировано в Реестре государственной регистрации нормативных правовых актов за № 4575, опубликовано 15 июля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Казахстан", утвержденный указанным постановлением, изложить в новой редакции согласно приложению к настоящему постановлению;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утвержденном указанным постановлением: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"Предоставление исходных материалов при разработке проектов строительства и реконструкции (перепланировки и переоборудования)" (далее – государственная услуга) оказывается местными исполнительными органами городов и районов Павлодарской области в сфере архитектурной, градостроительной и строительной деятельности (далее – услугодатель).";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исключить;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утвержденном указанным постановлением: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государственная услуга) оказывается местными исполнительными органами городов и районов Павлодарской области в сфере архитектурной, градостроительной и строительной деятельности (далее – услугодатель).";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исключить.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26 мая 2016 года № 162/4 "Об утверждении регламента государственной услуги "Согласование эскиза (эскизного проекта)" (зарегистрировано в Реестре государственной регистрации нормативных правовых актов за № 5148, опубликовано 7 июля 2016 года в информационно-правовой системе "Әділет") следующие изменения: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"Согласование эскиза (эскизного проекта)", утвержденного указанным постановлением,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"Согласование эскиза (эскизного проекта)" (далее – государственная услуга) оказывается местными исполнительными органами городов и районов Павлодарской области в сфере архитектурной, градостроительной и строительной деятельности (далее – услугодатель).";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исключить.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архитектуры и градостроительства Павлодарской области"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Жазылбек Ұ.Е.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мая 2015 года № 149/5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по определению адреса объектов недвижимости</w:t>
      </w:r>
      <w:r>
        <w:br/>
      </w:r>
      <w:r>
        <w:rPr>
          <w:rFonts w:ascii="Times New Roman"/>
          <w:b/>
          <w:i w:val="false"/>
          <w:color w:val="000000"/>
        </w:rPr>
        <w:t>на территории Республики Казахстан"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по определению адреса объектов недвижимости на территории Республики Казахстан" (далее – государственная услуга) оказывается местными исполнительными органами городов и районов Павлодарской области в сфере архитектурной, градостроительной и строительной деятельности (далее – услугодатель).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 для получения справки по уточнению адреса объектов недвижимости (в случае отсутствия информации в информационной системе "Адресный регистр" (далее – ИСАР) услугополучатель обращается в Государственную корпорацию).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уточнении адреса объекта недвижимости, справка об уточнении адреса объекта недвижимости (с историей), справка о присвоении адреса объекта недвижимости, справка об упразднении адреса объекта недвижимости с указанием регистрационного кода адреса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по определению адреса объектов недвижимости на территории Республики Казахстан", утвержденному приказом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за № 11018) (далее – Стандарт);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(работников) услугодателя в процессе оказания государственной услуги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справки по уточнению адреса объектов недвижимости (без истории/с историей)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справки о присвоении адреса объекта недвижимости или выдача справки об упразднении адреса объекта недвижимости, с выездом на место нахождения объекта недвижимости и с обязательной регистрацией его в ИСАР с указанием регистрационного кода адреса – 6 (шесть) рабочих дней либо мотивированный отказ – 2 (два) рабочих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 и регистрирует документы, представленные Государственной корпорацией, направляет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определяет ответственного исполнителя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проверяет документы, при присвоении или упразднении адреса объекта недвижимости осуществляет выезд на место нахождения объекта недвижимости с обязательной регистрацией его в ИСАР с указанием регистрационного кода адреса, подготавливает справку и направляет руководителю услугодателя для подписания – 5 (пять) рабочих дней либо мотивированный ответ об отказе в предоставлении государственной услуги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и направляет сотруднику канцелярии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и направляет результат оказания государственной услуги в Государственную корпорацию – 15 (пятнадцать) минут.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присвоении или упразднении адреса объекта недвижимости выезд на место нахождения объекта недвижимости с обязательной регистрацией его в ИСАР с указанием регистрационного кода адреса, подготовка справки либо мотивированного ответа об отказе в предоставлении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и направление результата оказания государственной услуги в Государственную корпорацию.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(таблица).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 Государственной корпорацией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 xml:space="preserve">в процессе оказания государственной услуги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представляет в Государственную корпорацию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справки по уточнению адреса объектов недвижимости (без истории/с историей)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справки о присвоении адреса объекта недвижимости или выдача справки об упразднении адреса объекта недвижимости, с выездом на место нахождения объекта недвижимости и с обязательной регистрацией его в ИСАР с указанием регистрационного кода адреса – 6 (шесть) рабочих дней либо мотивированный отказ –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результат оказания государственной услуги предоставляется за день до окончания срока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работником Государственной корпорации в автоматизированное рабочее место Интегрированной информационной системы для Государственной корпорации (далее – АРМ ИИС ГК) логина и пароля (процесс авторизации)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выбор работником Государственной корпорации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(по нотариально заверенной доверенности, при иной засвидетельствованной доверенности данные не заполняются);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направление запроса через шлюз "электронного правительства" (далее – ШЭП) в государственную базу данных "Физические лица" или государственную базу данных "Юридические лица" (далее – ГБД ФЛ/ГБД ЮЛ)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наличия данных услугополучателя в ГБД ФЛ/ГБД ЮЛ, данных доверенности –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–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(далее – ЭЦП)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электронного документа (запроса услугополучателя), удостоверенного (подписанного) ЭЦП работника Государственной корпорации через ШЭП в автоматизированное рабочее место (далее – АРМ)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документа в АРМ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 – проверка (обработка) услугодателем соответствия приложенных услугополучателем документов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услугополучателем через оператора Государственной корпорации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через Государственную корпорацию осуществляется на основании расписки о приеме соответствующих документов, при предъявлении документа, удостоверяющего личность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услугополучателя по истечению срока,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согласно Правилам деятельности Государственной корпорации "Правительство для граждан",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за № 13248), Государственная корпорация обеспечивает хранение результата в течение одного месяца, после чего передает их услугодателю для дальнейшего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корпорации,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Государственную корпорацию,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(без истории/с историей)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(или) 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запросе, и ИИН и (или) 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услугополучателя), удостоверенного (подписанного) ЭЦП услугополучателя, через шлюз "электронного правительства" в автоматизированное рабочее место регионального шлюза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приложенных услугополучателем пакета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оказания государственной услуги (уведомление в форме электронного документа), сформированной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каждой процедуры (действия) Выдача справки о присвоении адреса объекта недвижимости или выдача справки</w:t>
      </w:r>
      <w:r>
        <w:br/>
      </w:r>
      <w:r>
        <w:rPr>
          <w:rFonts w:ascii="Times New Roman"/>
          <w:b/>
          <w:i w:val="false"/>
          <w:color w:val="000000"/>
        </w:rPr>
        <w:t>об упразднении адреса объекта недвижимости, с выездом на место нахождения объекта</w:t>
      </w:r>
      <w:r>
        <w:br/>
      </w:r>
      <w:r>
        <w:rPr>
          <w:rFonts w:ascii="Times New Roman"/>
          <w:b/>
          <w:i w:val="false"/>
          <w:color w:val="000000"/>
        </w:rPr>
        <w:t>недвижимости и с обязательной регистрацией его в ИСАР</w:t>
      </w:r>
      <w:r>
        <w:br/>
      </w:r>
      <w:r>
        <w:rPr>
          <w:rFonts w:ascii="Times New Roman"/>
          <w:b/>
          <w:i w:val="false"/>
          <w:color w:val="000000"/>
        </w:rPr>
        <w:t>с указанием регистрационного кода адреса – 6 (шесть) рабочих дней либо</w:t>
      </w:r>
      <w:r>
        <w:br/>
      </w:r>
      <w:r>
        <w:rPr>
          <w:rFonts w:ascii="Times New Roman"/>
          <w:b/>
          <w:i w:val="false"/>
          <w:color w:val="000000"/>
        </w:rPr>
        <w:t>мотивированный отказ – 2 (два) рабочих дня: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1486"/>
        <w:gridCol w:w="1209"/>
        <w:gridCol w:w="1210"/>
        <w:gridCol w:w="5507"/>
        <w:gridCol w:w="1252"/>
        <w:gridCol w:w="1211"/>
      </w:tblGrid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определение ответственного исполнителя услугодателя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документов, при присвоении или упразднении адреса объекта недвижимости осуществление выезда на место нахождения объекта недвижимости с обязательной регистрацией его в ИСАР с указанием регистрационного кода адреса, подготовка справки и направление руководителю услугодателя для подписания либо мотивированный ответ об отказе в предоставлении государственной услуги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 и направление сотруднику канцелярии услугодателя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рассмотрение руководителю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результата оказания государственной услуги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в Государственную корпорацию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дней, мотивированный ответ об отказе в предоставлении государственной услуги – 1 (один) рабочий день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(шесть)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через Государственную корпорацию Выдача справки по уточнению адреса объектов недвижимости</w:t>
      </w:r>
      <w:r>
        <w:br/>
      </w:r>
      <w:r>
        <w:rPr>
          <w:rFonts w:ascii="Times New Roman"/>
          <w:b/>
          <w:i w:val="false"/>
          <w:color w:val="000000"/>
        </w:rPr>
        <w:t>(без истории/с историей) – 15 (пятнадцать) минут:</w:t>
      </w:r>
    </w:p>
    <w:bookmarkEnd w:id="2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3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573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3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324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по определению адреса объектов недвижимости</w:t>
      </w:r>
      <w:r>
        <w:br/>
      </w:r>
      <w:r>
        <w:rPr>
          <w:rFonts w:ascii="Times New Roman"/>
          <w:b/>
          <w:i w:val="false"/>
          <w:color w:val="000000"/>
        </w:rPr>
        <w:t>на территории Республики Казахстан" Выдача справки о присвоении адреса объектов недвижимости или выдача справки</w:t>
      </w:r>
      <w:r>
        <w:br/>
      </w:r>
      <w:r>
        <w:rPr>
          <w:rFonts w:ascii="Times New Roman"/>
          <w:b/>
          <w:i w:val="false"/>
          <w:color w:val="000000"/>
        </w:rPr>
        <w:t>об упразднении адреса объектов недвижимости,</w:t>
      </w:r>
      <w:r>
        <w:br/>
      </w:r>
      <w:r>
        <w:rPr>
          <w:rFonts w:ascii="Times New Roman"/>
          <w:b/>
          <w:i w:val="false"/>
          <w:color w:val="000000"/>
        </w:rPr>
        <w:t>с выездом на место нахождения объекта недвижимости и с обязательной регистрацией</w:t>
      </w:r>
      <w:r>
        <w:br/>
      </w:r>
      <w:r>
        <w:rPr>
          <w:rFonts w:ascii="Times New Roman"/>
          <w:b/>
          <w:i w:val="false"/>
          <w:color w:val="000000"/>
        </w:rPr>
        <w:t>его в ИСАР с указанием регистрационного</w:t>
      </w:r>
      <w:r>
        <w:br/>
      </w:r>
      <w:r>
        <w:rPr>
          <w:rFonts w:ascii="Times New Roman"/>
          <w:b/>
          <w:i w:val="false"/>
          <w:color w:val="000000"/>
        </w:rPr>
        <w:t>кода адреса – 6 (шесть) рабочих дней либо мотивированный отказ – 2 (два)</w:t>
      </w:r>
      <w:r>
        <w:br/>
      </w:r>
      <w:r>
        <w:rPr>
          <w:rFonts w:ascii="Times New Roman"/>
          <w:b/>
          <w:i w:val="false"/>
          <w:color w:val="000000"/>
        </w:rPr>
        <w:t>рабочих дня:</w:t>
      </w:r>
    </w:p>
    <w:bookmarkEnd w:id="3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Выдача справки по уточнению адреса объектов недвижимости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(без истории/с историей) – 15 (пятнадцать) минут: </w:t>
      </w:r>
    </w:p>
    <w:bookmarkEnd w:id="3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722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